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70" w:rsidRPr="0024535A" w:rsidRDefault="008B3C8F">
      <w:pPr>
        <w:rPr>
          <w:rFonts w:ascii="Georgia" w:hAnsi="Georgia"/>
          <w:i/>
          <w:color w:val="7F7F7F" w:themeColor="text1" w:themeTint="80"/>
          <w:sz w:val="32"/>
          <w:szCs w:val="32"/>
          <w:lang w:val="de-DE"/>
        </w:rPr>
      </w:pPr>
      <w:proofErr w:type="spellStart"/>
      <w:r w:rsidRPr="0024535A">
        <w:rPr>
          <w:rFonts w:ascii="Georgia" w:hAnsi="Georgia"/>
          <w:i/>
          <w:color w:val="7F7F7F" w:themeColor="text1" w:themeTint="80"/>
          <w:sz w:val="32"/>
          <w:szCs w:val="32"/>
          <w:lang w:val="de-DE"/>
        </w:rPr>
        <w:t>Visit</w:t>
      </w:r>
      <w:proofErr w:type="spellEnd"/>
      <w:r w:rsidR="00334170" w:rsidRPr="0024535A">
        <w:rPr>
          <w:rFonts w:ascii="Georgia" w:hAnsi="Georgia"/>
          <w:i/>
          <w:color w:val="7F7F7F" w:themeColor="text1" w:themeTint="80"/>
          <w:sz w:val="32"/>
          <w:szCs w:val="32"/>
          <w:lang w:val="de-DE"/>
        </w:rPr>
        <w:t xml:space="preserve"> Victoria</w:t>
      </w:r>
    </w:p>
    <w:p w:rsidR="00334170" w:rsidRPr="0024535A" w:rsidRDefault="00085DD0" w:rsidP="00013A18">
      <w:pPr>
        <w:rPr>
          <w:rFonts w:ascii="Arial" w:hAnsi="Arial" w:cs="Arial"/>
          <w:color w:val="7F7F7F" w:themeColor="text1" w:themeTint="80"/>
          <w:sz w:val="20"/>
          <w:szCs w:val="20"/>
          <w:lang w:val="de-DE"/>
        </w:rPr>
      </w:pPr>
      <w:r w:rsidRPr="0024535A">
        <w:rPr>
          <w:rFonts w:ascii="Georgia" w:hAnsi="Georgia"/>
          <w:b/>
          <w:color w:val="7F7F7F" w:themeColor="text1" w:themeTint="80"/>
          <w:sz w:val="36"/>
          <w:szCs w:val="36"/>
          <w:lang w:val="de-DE"/>
        </w:rPr>
        <w:t>MEDIA RELEASE</w:t>
      </w:r>
      <w:r w:rsidRPr="0024535A">
        <w:rPr>
          <w:rFonts w:ascii="Georgia" w:hAnsi="Georgia"/>
          <w:b/>
          <w:color w:val="7F7F7F" w:themeColor="text1" w:themeTint="80"/>
          <w:sz w:val="32"/>
          <w:szCs w:val="32"/>
          <w:lang w:val="de-DE"/>
        </w:rPr>
        <w:tab/>
      </w:r>
      <w:r w:rsidRPr="0024535A">
        <w:rPr>
          <w:rFonts w:ascii="Georgia" w:hAnsi="Georgia"/>
          <w:b/>
          <w:color w:val="7F7F7F" w:themeColor="text1" w:themeTint="80"/>
          <w:sz w:val="32"/>
          <w:szCs w:val="32"/>
          <w:lang w:val="de-DE"/>
        </w:rPr>
        <w:tab/>
      </w:r>
      <w:r w:rsidRPr="0024535A">
        <w:rPr>
          <w:rFonts w:ascii="Georgia" w:hAnsi="Georgia"/>
          <w:b/>
          <w:color w:val="7F7F7F" w:themeColor="text1" w:themeTint="80"/>
          <w:sz w:val="32"/>
          <w:szCs w:val="32"/>
          <w:lang w:val="de-DE"/>
        </w:rPr>
        <w:tab/>
      </w:r>
      <w:r w:rsidRPr="0024535A">
        <w:rPr>
          <w:rFonts w:ascii="Georgia" w:hAnsi="Georgia"/>
          <w:b/>
          <w:color w:val="7F7F7F" w:themeColor="text1" w:themeTint="80"/>
          <w:sz w:val="32"/>
          <w:szCs w:val="32"/>
          <w:lang w:val="de-DE"/>
        </w:rPr>
        <w:tab/>
      </w:r>
      <w:r w:rsidRPr="0024535A">
        <w:rPr>
          <w:rFonts w:ascii="Georgia" w:hAnsi="Georgia"/>
          <w:b/>
          <w:color w:val="7F7F7F" w:themeColor="text1" w:themeTint="80"/>
          <w:sz w:val="32"/>
          <w:szCs w:val="32"/>
          <w:lang w:val="de-DE"/>
        </w:rPr>
        <w:tab/>
      </w:r>
      <w:r w:rsidRPr="0024535A">
        <w:rPr>
          <w:rFonts w:ascii="Georgia" w:hAnsi="Georgia"/>
          <w:b/>
          <w:color w:val="7F7F7F" w:themeColor="text1" w:themeTint="80"/>
          <w:sz w:val="32"/>
          <w:szCs w:val="32"/>
          <w:lang w:val="de-DE"/>
        </w:rPr>
        <w:tab/>
      </w:r>
      <w:r w:rsidR="00B37063" w:rsidRPr="0024535A">
        <w:rPr>
          <w:rFonts w:ascii="Arial" w:hAnsi="Arial" w:cs="Arial"/>
          <w:color w:val="7F7F7F" w:themeColor="text1" w:themeTint="80"/>
          <w:sz w:val="20"/>
          <w:szCs w:val="20"/>
          <w:lang w:val="de-DE"/>
        </w:rPr>
        <w:t>September</w:t>
      </w:r>
      <w:r w:rsidR="004753C9" w:rsidRPr="0024535A">
        <w:rPr>
          <w:rFonts w:ascii="Arial" w:hAnsi="Arial" w:cs="Arial"/>
          <w:color w:val="7F7F7F" w:themeColor="text1" w:themeTint="80"/>
          <w:sz w:val="20"/>
          <w:szCs w:val="20"/>
          <w:lang w:val="de-DE"/>
        </w:rPr>
        <w:t xml:space="preserve"> 2018</w:t>
      </w:r>
    </w:p>
    <w:p w:rsidR="00334170" w:rsidRPr="0024535A" w:rsidRDefault="00334170">
      <w:pPr>
        <w:rPr>
          <w:rFonts w:ascii="Georgia" w:hAnsi="Georgia"/>
          <w:b/>
          <w:color w:val="7F7F7F" w:themeColor="text1" w:themeTint="80"/>
          <w:sz w:val="32"/>
          <w:szCs w:val="32"/>
          <w:lang w:val="de-DE"/>
        </w:rPr>
      </w:pPr>
    </w:p>
    <w:p w:rsidR="00427411" w:rsidRPr="0024535A" w:rsidRDefault="00D126C8" w:rsidP="00427411">
      <w:pPr>
        <w:spacing w:line="360" w:lineRule="auto"/>
        <w:jc w:val="both"/>
        <w:rPr>
          <w:rFonts w:ascii="Arial" w:hAnsi="Arial" w:cs="Arial"/>
          <w:b/>
          <w:sz w:val="28"/>
          <w:szCs w:val="28"/>
          <w:lang w:val="de-DE"/>
        </w:rPr>
      </w:pPr>
      <w:proofErr w:type="spellStart"/>
      <w:r w:rsidRPr="0024535A">
        <w:rPr>
          <w:rFonts w:ascii="Arial" w:hAnsi="Arial" w:cs="Arial"/>
          <w:b/>
          <w:sz w:val="28"/>
          <w:szCs w:val="28"/>
          <w:lang w:val="de-DE"/>
        </w:rPr>
        <w:t>Visit</w:t>
      </w:r>
      <w:proofErr w:type="spellEnd"/>
      <w:r w:rsidRPr="0024535A">
        <w:rPr>
          <w:rFonts w:ascii="Arial" w:hAnsi="Arial" w:cs="Arial"/>
          <w:b/>
          <w:sz w:val="28"/>
          <w:szCs w:val="28"/>
          <w:lang w:val="de-DE"/>
        </w:rPr>
        <w:t xml:space="preserve"> Victoria</w:t>
      </w:r>
      <w:r w:rsidR="004753C9" w:rsidRPr="0024535A">
        <w:rPr>
          <w:rFonts w:ascii="Arial" w:hAnsi="Arial" w:cs="Arial"/>
          <w:b/>
          <w:sz w:val="28"/>
          <w:szCs w:val="28"/>
          <w:lang w:val="de-DE"/>
        </w:rPr>
        <w:t xml:space="preserve">: </w:t>
      </w:r>
      <w:r w:rsidR="00B07652" w:rsidRPr="0024535A">
        <w:rPr>
          <w:rFonts w:ascii="Arial" w:hAnsi="Arial" w:cs="Arial"/>
          <w:b/>
          <w:sz w:val="28"/>
          <w:szCs w:val="28"/>
          <w:lang w:val="de-DE"/>
        </w:rPr>
        <w:t xml:space="preserve">Slow </w:t>
      </w:r>
      <w:r w:rsidR="00B37063" w:rsidRPr="0024535A">
        <w:rPr>
          <w:rFonts w:ascii="Arial" w:hAnsi="Arial" w:cs="Arial"/>
          <w:b/>
          <w:sz w:val="28"/>
          <w:szCs w:val="28"/>
          <w:lang w:val="de-DE"/>
        </w:rPr>
        <w:t>Down(</w:t>
      </w:r>
      <w:proofErr w:type="spellStart"/>
      <w:r w:rsidR="00B37063" w:rsidRPr="0024535A">
        <w:rPr>
          <w:rFonts w:ascii="Arial" w:hAnsi="Arial" w:cs="Arial"/>
          <w:b/>
          <w:sz w:val="28"/>
          <w:szCs w:val="28"/>
          <w:lang w:val="de-DE"/>
        </w:rPr>
        <w:t>under</w:t>
      </w:r>
      <w:proofErr w:type="spellEnd"/>
      <w:r w:rsidR="00B37063" w:rsidRPr="0024535A">
        <w:rPr>
          <w:rFonts w:ascii="Arial" w:hAnsi="Arial" w:cs="Arial"/>
          <w:b/>
          <w:sz w:val="28"/>
          <w:szCs w:val="28"/>
          <w:lang w:val="de-DE"/>
        </w:rPr>
        <w:t xml:space="preserve">) </w:t>
      </w:r>
      <w:r w:rsidR="00964D69" w:rsidRPr="0024535A">
        <w:rPr>
          <w:rFonts w:ascii="Arial" w:hAnsi="Arial" w:cs="Arial"/>
          <w:b/>
          <w:sz w:val="28"/>
          <w:szCs w:val="28"/>
          <w:lang w:val="de-DE"/>
        </w:rPr>
        <w:t>im Sattel</w:t>
      </w:r>
    </w:p>
    <w:p w:rsidR="0022756A" w:rsidRPr="0024535A" w:rsidRDefault="00964D69" w:rsidP="00427411">
      <w:pPr>
        <w:spacing w:line="360" w:lineRule="auto"/>
        <w:jc w:val="both"/>
        <w:rPr>
          <w:rFonts w:ascii="Arial" w:hAnsi="Arial" w:cs="Arial"/>
          <w:b/>
          <w:sz w:val="20"/>
          <w:szCs w:val="20"/>
          <w:lang w:val="de-DE"/>
        </w:rPr>
      </w:pPr>
      <w:r w:rsidRPr="0024535A">
        <w:rPr>
          <w:rFonts w:ascii="Arial" w:hAnsi="Arial" w:cs="Arial"/>
          <w:b/>
          <w:lang w:val="de-DE"/>
        </w:rPr>
        <w:t xml:space="preserve">Neue geführte Angebote per Rad </w:t>
      </w:r>
      <w:r w:rsidR="00B37063" w:rsidRPr="0024535A">
        <w:rPr>
          <w:rFonts w:ascii="Arial" w:hAnsi="Arial" w:cs="Arial"/>
          <w:b/>
          <w:lang w:val="de-DE"/>
        </w:rPr>
        <w:t>durch</w:t>
      </w:r>
      <w:r w:rsidR="00923AF3" w:rsidRPr="0024535A">
        <w:rPr>
          <w:rFonts w:ascii="Arial" w:hAnsi="Arial" w:cs="Arial"/>
          <w:b/>
          <w:lang w:val="de-DE"/>
        </w:rPr>
        <w:t xml:space="preserve">s australische </w:t>
      </w:r>
      <w:proofErr w:type="spellStart"/>
      <w:r w:rsidR="00B37063" w:rsidRPr="0024535A">
        <w:rPr>
          <w:rFonts w:ascii="Arial" w:hAnsi="Arial" w:cs="Arial"/>
          <w:b/>
          <w:lang w:val="de-DE"/>
        </w:rPr>
        <w:t>Gippsland</w:t>
      </w:r>
      <w:proofErr w:type="spellEnd"/>
    </w:p>
    <w:p w:rsidR="005115DB" w:rsidRPr="0024535A" w:rsidRDefault="005115DB" w:rsidP="005115DB">
      <w:pPr>
        <w:spacing w:line="360" w:lineRule="auto"/>
        <w:jc w:val="both"/>
        <w:rPr>
          <w:rFonts w:ascii="Arial" w:hAnsi="Arial" w:cs="Arial"/>
          <w:sz w:val="20"/>
          <w:szCs w:val="20"/>
          <w:lang w:val="de-DE"/>
        </w:rPr>
      </w:pPr>
    </w:p>
    <w:p w:rsidR="0023440E" w:rsidRPr="0024535A" w:rsidRDefault="005115DB" w:rsidP="005115DB">
      <w:pPr>
        <w:spacing w:line="360" w:lineRule="auto"/>
        <w:jc w:val="both"/>
        <w:rPr>
          <w:rFonts w:ascii="Arial" w:hAnsi="Arial" w:cs="Arial"/>
          <w:b/>
          <w:sz w:val="20"/>
          <w:szCs w:val="20"/>
          <w:lang w:val="de-DE"/>
        </w:rPr>
      </w:pPr>
      <w:r w:rsidRPr="0024535A">
        <w:rPr>
          <w:rFonts w:ascii="Arial" w:hAnsi="Arial" w:cs="Arial"/>
          <w:b/>
          <w:sz w:val="20"/>
          <w:szCs w:val="20"/>
          <w:lang w:val="de-DE"/>
        </w:rPr>
        <w:t>Anhalten und aufs Rad umsteigen empf</w:t>
      </w:r>
      <w:r w:rsidR="00964D69" w:rsidRPr="0024535A">
        <w:rPr>
          <w:rFonts w:ascii="Arial" w:hAnsi="Arial" w:cs="Arial"/>
          <w:b/>
          <w:sz w:val="20"/>
          <w:szCs w:val="20"/>
          <w:lang w:val="de-DE"/>
        </w:rPr>
        <w:t xml:space="preserve">iehlt </w:t>
      </w:r>
      <w:r w:rsidRPr="0024535A">
        <w:rPr>
          <w:rFonts w:ascii="Arial" w:hAnsi="Arial" w:cs="Arial"/>
          <w:b/>
          <w:sz w:val="20"/>
          <w:szCs w:val="20"/>
          <w:lang w:val="de-DE"/>
        </w:rPr>
        <w:t xml:space="preserve">Angela Mosley von </w:t>
      </w:r>
      <w:proofErr w:type="spellStart"/>
      <w:r w:rsidRPr="0024535A">
        <w:rPr>
          <w:rFonts w:ascii="Arial" w:hAnsi="Arial" w:cs="Arial"/>
          <w:b/>
          <w:sz w:val="20"/>
          <w:szCs w:val="20"/>
          <w:lang w:val="de-DE"/>
        </w:rPr>
        <w:t>Australian</w:t>
      </w:r>
      <w:proofErr w:type="spellEnd"/>
      <w:r w:rsidRPr="0024535A">
        <w:rPr>
          <w:rFonts w:ascii="Arial" w:hAnsi="Arial" w:cs="Arial"/>
          <w:b/>
          <w:sz w:val="20"/>
          <w:szCs w:val="20"/>
          <w:lang w:val="de-DE"/>
        </w:rPr>
        <w:t xml:space="preserve"> </w:t>
      </w:r>
      <w:proofErr w:type="spellStart"/>
      <w:r w:rsidRPr="0024535A">
        <w:rPr>
          <w:rFonts w:ascii="Arial" w:hAnsi="Arial" w:cs="Arial"/>
          <w:b/>
          <w:sz w:val="20"/>
          <w:szCs w:val="20"/>
          <w:lang w:val="de-DE"/>
        </w:rPr>
        <w:t>Cycling</w:t>
      </w:r>
      <w:proofErr w:type="spellEnd"/>
      <w:r w:rsidRPr="0024535A">
        <w:rPr>
          <w:rFonts w:ascii="Arial" w:hAnsi="Arial" w:cs="Arial"/>
          <w:b/>
          <w:sz w:val="20"/>
          <w:szCs w:val="20"/>
          <w:lang w:val="de-DE"/>
        </w:rPr>
        <w:t xml:space="preserve"> Holidays</w:t>
      </w:r>
      <w:r w:rsidR="00964D69" w:rsidRPr="0024535A">
        <w:rPr>
          <w:rFonts w:ascii="Arial" w:hAnsi="Arial" w:cs="Arial"/>
          <w:b/>
          <w:sz w:val="20"/>
          <w:szCs w:val="20"/>
          <w:lang w:val="de-DE"/>
        </w:rPr>
        <w:t xml:space="preserve">. </w:t>
      </w:r>
      <w:r w:rsidR="0085623C" w:rsidRPr="0024535A">
        <w:rPr>
          <w:rFonts w:ascii="Arial" w:hAnsi="Arial" w:cs="Arial"/>
          <w:b/>
          <w:sz w:val="20"/>
          <w:szCs w:val="20"/>
          <w:lang w:val="de-DE"/>
        </w:rPr>
        <w:t>Mit geführten Touren von zwei Tagen bis</w:t>
      </w:r>
      <w:r w:rsidR="00610399" w:rsidRPr="0024535A">
        <w:rPr>
          <w:rFonts w:ascii="Arial" w:hAnsi="Arial" w:cs="Arial"/>
          <w:b/>
          <w:sz w:val="20"/>
          <w:szCs w:val="20"/>
          <w:lang w:val="de-DE"/>
        </w:rPr>
        <w:t xml:space="preserve"> zweieinhalb</w:t>
      </w:r>
      <w:r w:rsidR="0085623C" w:rsidRPr="0024535A">
        <w:rPr>
          <w:rFonts w:ascii="Arial" w:hAnsi="Arial" w:cs="Arial"/>
          <w:b/>
          <w:sz w:val="20"/>
          <w:szCs w:val="20"/>
          <w:lang w:val="de-DE"/>
        </w:rPr>
        <w:t xml:space="preserve"> Wochen </w:t>
      </w:r>
      <w:r w:rsidR="00964D69" w:rsidRPr="0024535A">
        <w:rPr>
          <w:rFonts w:ascii="Arial" w:hAnsi="Arial" w:cs="Arial"/>
          <w:b/>
          <w:sz w:val="20"/>
          <w:szCs w:val="20"/>
          <w:lang w:val="de-DE"/>
        </w:rPr>
        <w:t>möchte sie Australien</w:t>
      </w:r>
      <w:r w:rsidR="00923AF3" w:rsidRPr="0024535A">
        <w:rPr>
          <w:rFonts w:ascii="Arial" w:hAnsi="Arial" w:cs="Arial"/>
          <w:b/>
          <w:sz w:val="20"/>
          <w:szCs w:val="20"/>
          <w:lang w:val="de-DE"/>
        </w:rPr>
        <w:t>-R</w:t>
      </w:r>
      <w:r w:rsidR="00964D69" w:rsidRPr="0024535A">
        <w:rPr>
          <w:rFonts w:ascii="Arial" w:hAnsi="Arial" w:cs="Arial"/>
          <w:b/>
          <w:sz w:val="20"/>
          <w:szCs w:val="20"/>
          <w:lang w:val="de-DE"/>
        </w:rPr>
        <w:t>eisende</w:t>
      </w:r>
      <w:r w:rsidR="0085623C" w:rsidRPr="0024535A">
        <w:rPr>
          <w:rFonts w:ascii="Arial" w:hAnsi="Arial" w:cs="Arial"/>
          <w:b/>
          <w:sz w:val="20"/>
          <w:szCs w:val="20"/>
          <w:lang w:val="de-DE"/>
        </w:rPr>
        <w:t>n</w:t>
      </w:r>
      <w:r w:rsidR="00964D69" w:rsidRPr="0024535A">
        <w:rPr>
          <w:rFonts w:ascii="Arial" w:hAnsi="Arial" w:cs="Arial"/>
          <w:b/>
          <w:sz w:val="20"/>
          <w:szCs w:val="20"/>
          <w:lang w:val="de-DE"/>
        </w:rPr>
        <w:t xml:space="preserve"> </w:t>
      </w:r>
      <w:r w:rsidR="0023440E" w:rsidRPr="0024535A">
        <w:rPr>
          <w:rFonts w:ascii="Arial" w:hAnsi="Arial" w:cs="Arial"/>
          <w:b/>
          <w:sz w:val="20"/>
          <w:szCs w:val="20"/>
          <w:lang w:val="de-DE"/>
        </w:rPr>
        <w:t xml:space="preserve">jetzt </w:t>
      </w:r>
      <w:r w:rsidR="00B37063" w:rsidRPr="0024535A">
        <w:rPr>
          <w:rFonts w:ascii="Arial" w:hAnsi="Arial" w:cs="Arial"/>
          <w:b/>
          <w:sz w:val="20"/>
          <w:szCs w:val="20"/>
          <w:lang w:val="de-DE"/>
        </w:rPr>
        <w:t xml:space="preserve">die noch wenig bekannte Region </w:t>
      </w:r>
      <w:proofErr w:type="spellStart"/>
      <w:r w:rsidR="00B37063" w:rsidRPr="0024535A">
        <w:rPr>
          <w:rFonts w:ascii="Arial" w:hAnsi="Arial" w:cs="Arial"/>
          <w:b/>
          <w:sz w:val="20"/>
          <w:szCs w:val="20"/>
          <w:lang w:val="de-DE"/>
        </w:rPr>
        <w:t>Gippsland</w:t>
      </w:r>
      <w:proofErr w:type="spellEnd"/>
      <w:r w:rsidR="00B37063" w:rsidRPr="0024535A">
        <w:rPr>
          <w:rFonts w:ascii="Arial" w:hAnsi="Arial" w:cs="Arial"/>
          <w:b/>
          <w:sz w:val="20"/>
          <w:szCs w:val="20"/>
          <w:lang w:val="de-DE"/>
        </w:rPr>
        <w:t xml:space="preserve"> im Bundesstaat Victoria näherbringen</w:t>
      </w:r>
      <w:r w:rsidR="00964D69" w:rsidRPr="0024535A">
        <w:rPr>
          <w:rFonts w:ascii="Arial" w:hAnsi="Arial" w:cs="Arial"/>
          <w:b/>
          <w:sz w:val="20"/>
          <w:szCs w:val="20"/>
          <w:lang w:val="de-DE"/>
        </w:rPr>
        <w:t xml:space="preserve">. </w:t>
      </w:r>
      <w:r w:rsidR="0085623C" w:rsidRPr="0024535A">
        <w:rPr>
          <w:rFonts w:ascii="Arial" w:hAnsi="Arial" w:cs="Arial"/>
          <w:b/>
          <w:sz w:val="20"/>
          <w:szCs w:val="20"/>
          <w:lang w:val="de-DE"/>
        </w:rPr>
        <w:t xml:space="preserve">Östlich von </w:t>
      </w:r>
      <w:r w:rsidR="00B37063" w:rsidRPr="0024535A">
        <w:rPr>
          <w:rFonts w:ascii="Arial" w:hAnsi="Arial" w:cs="Arial"/>
          <w:b/>
          <w:sz w:val="20"/>
          <w:szCs w:val="20"/>
          <w:lang w:val="de-DE"/>
        </w:rPr>
        <w:t xml:space="preserve">Melbourne </w:t>
      </w:r>
      <w:r w:rsidR="0089352C" w:rsidRPr="0024535A">
        <w:rPr>
          <w:rFonts w:ascii="Arial" w:hAnsi="Arial" w:cs="Arial"/>
          <w:b/>
          <w:sz w:val="20"/>
          <w:szCs w:val="20"/>
          <w:lang w:val="de-DE"/>
        </w:rPr>
        <w:t xml:space="preserve">warten </w:t>
      </w:r>
      <w:r w:rsidR="00B37063" w:rsidRPr="0024535A">
        <w:rPr>
          <w:rFonts w:ascii="Arial" w:hAnsi="Arial" w:cs="Arial"/>
          <w:b/>
          <w:sz w:val="20"/>
          <w:szCs w:val="20"/>
          <w:lang w:val="de-DE"/>
        </w:rPr>
        <w:t>n</w:t>
      </w:r>
      <w:r w:rsidRPr="0024535A">
        <w:rPr>
          <w:rFonts w:ascii="Arial" w:hAnsi="Arial" w:cs="Arial"/>
          <w:b/>
          <w:sz w:val="20"/>
          <w:szCs w:val="20"/>
          <w:lang w:val="de-DE"/>
        </w:rPr>
        <w:t xml:space="preserve">aturnahe Erfahrungen und </w:t>
      </w:r>
      <w:r w:rsidR="009A3FDA" w:rsidRPr="0024535A">
        <w:rPr>
          <w:rFonts w:ascii="Arial" w:hAnsi="Arial" w:cs="Arial"/>
          <w:b/>
          <w:sz w:val="20"/>
          <w:szCs w:val="20"/>
          <w:lang w:val="de-DE"/>
        </w:rPr>
        <w:t>authentische Tierbegegnungen</w:t>
      </w:r>
      <w:r w:rsidR="006D0EF0" w:rsidRPr="0024535A">
        <w:rPr>
          <w:rFonts w:ascii="Arial" w:hAnsi="Arial" w:cs="Arial"/>
          <w:b/>
          <w:sz w:val="20"/>
          <w:szCs w:val="20"/>
          <w:lang w:val="de-DE"/>
        </w:rPr>
        <w:t xml:space="preserve"> </w:t>
      </w:r>
      <w:r w:rsidR="0089352C" w:rsidRPr="0024535A">
        <w:rPr>
          <w:rFonts w:ascii="Arial" w:hAnsi="Arial" w:cs="Arial"/>
          <w:b/>
          <w:sz w:val="20"/>
          <w:szCs w:val="20"/>
          <w:lang w:val="de-DE"/>
        </w:rPr>
        <w:t>in der Wildnis</w:t>
      </w:r>
      <w:r w:rsidR="0085623C" w:rsidRPr="0024535A">
        <w:rPr>
          <w:rFonts w:ascii="Arial" w:hAnsi="Arial" w:cs="Arial"/>
          <w:b/>
          <w:sz w:val="20"/>
          <w:szCs w:val="20"/>
          <w:lang w:val="de-DE"/>
        </w:rPr>
        <w:t xml:space="preserve">. </w:t>
      </w:r>
      <w:r w:rsidR="006D0EF0" w:rsidRPr="0024535A">
        <w:rPr>
          <w:rFonts w:ascii="Arial" w:hAnsi="Arial" w:cs="Arial"/>
          <w:b/>
          <w:sz w:val="20"/>
          <w:szCs w:val="20"/>
          <w:lang w:val="de-DE"/>
        </w:rPr>
        <w:t>Die Routen führen über ruhige Straßen, Küstenwege und stillgelegte Eisenbahnstrecken – sogenannte Rail Trails.</w:t>
      </w:r>
      <w:r w:rsidR="009A3FDA" w:rsidRPr="0024535A">
        <w:rPr>
          <w:rFonts w:ascii="Arial" w:hAnsi="Arial" w:cs="Arial"/>
          <w:b/>
          <w:sz w:val="20"/>
          <w:szCs w:val="20"/>
          <w:lang w:val="de-DE"/>
        </w:rPr>
        <w:t xml:space="preserve"> Um </w:t>
      </w:r>
      <w:r w:rsidR="00A81673" w:rsidRPr="0024535A">
        <w:rPr>
          <w:rFonts w:ascii="Arial" w:hAnsi="Arial" w:cs="Arial"/>
          <w:b/>
          <w:sz w:val="20"/>
          <w:szCs w:val="20"/>
          <w:lang w:val="de-DE"/>
        </w:rPr>
        <w:t xml:space="preserve">Fahrräder, </w:t>
      </w:r>
      <w:r w:rsidR="009A3FDA" w:rsidRPr="0024535A">
        <w:rPr>
          <w:rFonts w:ascii="Arial" w:hAnsi="Arial" w:cs="Arial"/>
          <w:b/>
          <w:sz w:val="20"/>
          <w:szCs w:val="20"/>
          <w:lang w:val="de-DE"/>
        </w:rPr>
        <w:t xml:space="preserve">Gepäcktransport, Unterkünfte und Mahlzeiten kümmert sich der Anbieter.  </w:t>
      </w:r>
      <w:r w:rsidR="0023440E" w:rsidRPr="0024535A">
        <w:rPr>
          <w:rFonts w:ascii="Arial" w:hAnsi="Arial" w:cs="Arial"/>
          <w:b/>
          <w:sz w:val="20"/>
          <w:szCs w:val="20"/>
          <w:lang w:val="de-DE"/>
        </w:rPr>
        <w:t xml:space="preserve">Zu den Höhepunkten zählen die </w:t>
      </w:r>
      <w:proofErr w:type="spellStart"/>
      <w:r w:rsidR="0085623C" w:rsidRPr="0024535A">
        <w:rPr>
          <w:rFonts w:ascii="Arial" w:hAnsi="Arial" w:cs="Arial"/>
          <w:b/>
          <w:sz w:val="20"/>
          <w:szCs w:val="20"/>
          <w:lang w:val="de-DE"/>
        </w:rPr>
        <w:t>Gippsland</w:t>
      </w:r>
      <w:proofErr w:type="spellEnd"/>
      <w:r w:rsidR="0085623C" w:rsidRPr="0024535A">
        <w:rPr>
          <w:rFonts w:ascii="Arial" w:hAnsi="Arial" w:cs="Arial"/>
          <w:b/>
          <w:sz w:val="20"/>
          <w:szCs w:val="20"/>
          <w:lang w:val="de-DE"/>
        </w:rPr>
        <w:t xml:space="preserve"> </w:t>
      </w:r>
      <w:proofErr w:type="spellStart"/>
      <w:r w:rsidR="0085623C" w:rsidRPr="0024535A">
        <w:rPr>
          <w:rFonts w:ascii="Arial" w:hAnsi="Arial" w:cs="Arial"/>
          <w:b/>
          <w:sz w:val="20"/>
          <w:szCs w:val="20"/>
          <w:lang w:val="de-DE"/>
        </w:rPr>
        <w:t>Lakes</w:t>
      </w:r>
      <w:proofErr w:type="spellEnd"/>
      <w:r w:rsidR="0023440E" w:rsidRPr="0024535A">
        <w:rPr>
          <w:rFonts w:ascii="Arial" w:hAnsi="Arial" w:cs="Arial"/>
          <w:b/>
          <w:sz w:val="20"/>
          <w:szCs w:val="20"/>
          <w:lang w:val="de-DE"/>
        </w:rPr>
        <w:t>, die</w:t>
      </w:r>
      <w:r w:rsidR="0085623C" w:rsidRPr="0024535A">
        <w:rPr>
          <w:rFonts w:ascii="Arial" w:hAnsi="Arial" w:cs="Arial"/>
          <w:b/>
          <w:sz w:val="20"/>
          <w:szCs w:val="20"/>
          <w:lang w:val="de-DE"/>
        </w:rPr>
        <w:t xml:space="preserve"> </w:t>
      </w:r>
      <w:r w:rsidR="0023440E" w:rsidRPr="0024535A">
        <w:rPr>
          <w:rFonts w:ascii="Arial" w:hAnsi="Arial" w:cs="Arial"/>
          <w:b/>
          <w:sz w:val="20"/>
          <w:szCs w:val="20"/>
          <w:lang w:val="de-DE"/>
        </w:rPr>
        <w:t>größte zusammenhängende Seenlandschaft Australiens</w:t>
      </w:r>
      <w:r w:rsidR="007D65D7" w:rsidRPr="0024535A">
        <w:rPr>
          <w:rFonts w:ascii="Arial" w:hAnsi="Arial" w:cs="Arial"/>
          <w:b/>
          <w:sz w:val="20"/>
          <w:szCs w:val="20"/>
          <w:lang w:val="de-DE"/>
        </w:rPr>
        <w:t>,</w:t>
      </w:r>
      <w:r w:rsidR="002B138C" w:rsidRPr="0024535A">
        <w:rPr>
          <w:rFonts w:ascii="Arial" w:hAnsi="Arial" w:cs="Arial"/>
          <w:b/>
          <w:sz w:val="20"/>
          <w:szCs w:val="20"/>
          <w:lang w:val="de-DE"/>
        </w:rPr>
        <w:t xml:space="preserve"> und der </w:t>
      </w:r>
      <w:proofErr w:type="spellStart"/>
      <w:r w:rsidR="002B138C" w:rsidRPr="0024535A">
        <w:rPr>
          <w:rFonts w:ascii="Arial" w:hAnsi="Arial" w:cs="Arial"/>
          <w:b/>
          <w:sz w:val="20"/>
          <w:szCs w:val="20"/>
          <w:lang w:val="de-DE"/>
        </w:rPr>
        <w:t>Ninety</w:t>
      </w:r>
      <w:proofErr w:type="spellEnd"/>
      <w:r w:rsidR="002B138C" w:rsidRPr="0024535A">
        <w:rPr>
          <w:rFonts w:ascii="Arial" w:hAnsi="Arial" w:cs="Arial"/>
          <w:b/>
          <w:sz w:val="20"/>
          <w:szCs w:val="20"/>
          <w:lang w:val="de-DE"/>
        </w:rPr>
        <w:t xml:space="preserve"> Mile Beach</w:t>
      </w:r>
      <w:r w:rsidR="00923AF3" w:rsidRPr="0024535A">
        <w:rPr>
          <w:rFonts w:ascii="Arial" w:hAnsi="Arial" w:cs="Arial"/>
          <w:b/>
          <w:sz w:val="20"/>
          <w:szCs w:val="20"/>
          <w:lang w:val="de-DE"/>
        </w:rPr>
        <w:t xml:space="preserve"> – mit 150 Kilometern einer der längsten und naturbelassensten Strände der Welt.</w:t>
      </w:r>
    </w:p>
    <w:p w:rsidR="005115DB" w:rsidRPr="0024535A" w:rsidRDefault="005115DB" w:rsidP="005115DB">
      <w:pPr>
        <w:spacing w:line="360" w:lineRule="auto"/>
        <w:jc w:val="both"/>
        <w:rPr>
          <w:rFonts w:ascii="Arial" w:hAnsi="Arial" w:cs="Arial"/>
          <w:sz w:val="20"/>
          <w:szCs w:val="20"/>
          <w:lang w:val="de-DE"/>
        </w:rPr>
      </w:pPr>
    </w:p>
    <w:p w:rsidR="00867B30" w:rsidRPr="0024535A" w:rsidRDefault="009A3FDA" w:rsidP="00867B30">
      <w:pPr>
        <w:spacing w:line="360" w:lineRule="auto"/>
        <w:jc w:val="both"/>
        <w:rPr>
          <w:rFonts w:ascii="Arial" w:hAnsi="Arial" w:cs="Arial"/>
          <w:sz w:val="20"/>
          <w:szCs w:val="20"/>
          <w:lang w:val="de-DE"/>
        </w:rPr>
      </w:pPr>
      <w:r w:rsidRPr="0024535A">
        <w:rPr>
          <w:rFonts w:ascii="Arial" w:hAnsi="Arial" w:cs="Arial"/>
          <w:sz w:val="20"/>
          <w:szCs w:val="20"/>
          <w:lang w:val="de-DE"/>
        </w:rPr>
        <w:t>Vielfältige</w:t>
      </w:r>
      <w:r w:rsidR="00964D69" w:rsidRPr="0024535A">
        <w:rPr>
          <w:rFonts w:ascii="Arial" w:hAnsi="Arial" w:cs="Arial"/>
          <w:sz w:val="20"/>
          <w:szCs w:val="20"/>
          <w:lang w:val="de-DE"/>
        </w:rPr>
        <w:t xml:space="preserve"> Natur </w:t>
      </w:r>
      <w:r w:rsidR="0089352C" w:rsidRPr="0024535A">
        <w:rPr>
          <w:rFonts w:ascii="Arial" w:hAnsi="Arial" w:cs="Arial"/>
          <w:sz w:val="20"/>
          <w:szCs w:val="20"/>
          <w:lang w:val="de-DE"/>
        </w:rPr>
        <w:t xml:space="preserve">zwischen </w:t>
      </w:r>
      <w:r w:rsidR="005115DB" w:rsidRPr="0024535A">
        <w:rPr>
          <w:rFonts w:ascii="Arial" w:hAnsi="Arial" w:cs="Arial"/>
          <w:sz w:val="20"/>
          <w:szCs w:val="20"/>
          <w:lang w:val="de-DE"/>
        </w:rPr>
        <w:t xml:space="preserve">Regenwald und </w:t>
      </w:r>
      <w:r w:rsidR="007D65D7" w:rsidRPr="0024535A">
        <w:rPr>
          <w:rFonts w:ascii="Arial" w:hAnsi="Arial" w:cs="Arial"/>
          <w:sz w:val="20"/>
          <w:szCs w:val="20"/>
          <w:lang w:val="de-DE"/>
        </w:rPr>
        <w:t xml:space="preserve">Wasserwelt zeichnet </w:t>
      </w:r>
      <w:proofErr w:type="spellStart"/>
      <w:r w:rsidR="007D65D7" w:rsidRPr="0024535A">
        <w:rPr>
          <w:rFonts w:ascii="Arial" w:hAnsi="Arial" w:cs="Arial"/>
          <w:sz w:val="20"/>
          <w:szCs w:val="20"/>
          <w:lang w:val="de-DE"/>
        </w:rPr>
        <w:t>Gippsland</w:t>
      </w:r>
      <w:proofErr w:type="spellEnd"/>
      <w:r w:rsidR="007D65D7" w:rsidRPr="0024535A">
        <w:rPr>
          <w:rFonts w:ascii="Arial" w:hAnsi="Arial" w:cs="Arial"/>
          <w:sz w:val="20"/>
          <w:szCs w:val="20"/>
          <w:lang w:val="de-DE"/>
        </w:rPr>
        <w:t xml:space="preserve"> als Mekka für Naturliebhaber aus. </w:t>
      </w:r>
      <w:r w:rsidRPr="0024535A">
        <w:rPr>
          <w:rFonts w:ascii="Arial" w:hAnsi="Arial" w:cs="Arial"/>
          <w:sz w:val="20"/>
          <w:szCs w:val="20"/>
          <w:lang w:val="de-DE"/>
        </w:rPr>
        <w:t>Reisende auf der Küstenstraße von Melbourne nach Sydney passieren diese Region automatisch – angefangen bei Phillip Island bis zur Staatengrenze zwischen Victoria und New South Wales</w:t>
      </w:r>
      <w:r w:rsidR="00FF780C" w:rsidRPr="0024535A">
        <w:rPr>
          <w:rFonts w:ascii="Arial" w:hAnsi="Arial" w:cs="Arial"/>
          <w:sz w:val="20"/>
          <w:szCs w:val="20"/>
          <w:lang w:val="de-DE"/>
        </w:rPr>
        <w:t xml:space="preserve">. </w:t>
      </w:r>
      <w:r w:rsidRPr="0024535A">
        <w:rPr>
          <w:rFonts w:ascii="Arial" w:hAnsi="Arial" w:cs="Arial"/>
          <w:sz w:val="20"/>
          <w:szCs w:val="20"/>
          <w:lang w:val="de-DE"/>
        </w:rPr>
        <w:t>Der Australien-Radr</w:t>
      </w:r>
      <w:r w:rsidR="00FF780C" w:rsidRPr="0024535A">
        <w:rPr>
          <w:rFonts w:ascii="Arial" w:hAnsi="Arial" w:cs="Arial"/>
          <w:sz w:val="20"/>
          <w:szCs w:val="20"/>
          <w:lang w:val="de-DE"/>
        </w:rPr>
        <w:t>e</w:t>
      </w:r>
      <w:r w:rsidRPr="0024535A">
        <w:rPr>
          <w:rFonts w:ascii="Arial" w:hAnsi="Arial" w:cs="Arial"/>
          <w:sz w:val="20"/>
          <w:szCs w:val="20"/>
          <w:lang w:val="de-DE"/>
        </w:rPr>
        <w:t>ise-</w:t>
      </w:r>
      <w:r w:rsidR="00FF780C" w:rsidRPr="0024535A">
        <w:rPr>
          <w:rFonts w:ascii="Arial" w:hAnsi="Arial" w:cs="Arial"/>
          <w:sz w:val="20"/>
          <w:szCs w:val="20"/>
          <w:lang w:val="de-DE"/>
        </w:rPr>
        <w:t>A</w:t>
      </w:r>
      <w:r w:rsidRPr="0024535A">
        <w:rPr>
          <w:rFonts w:ascii="Arial" w:hAnsi="Arial" w:cs="Arial"/>
          <w:sz w:val="20"/>
          <w:szCs w:val="20"/>
          <w:lang w:val="de-DE"/>
        </w:rPr>
        <w:t>nbieter</w:t>
      </w:r>
      <w:r w:rsidR="00FF780C" w:rsidRPr="0024535A">
        <w:rPr>
          <w:rFonts w:ascii="Arial" w:hAnsi="Arial" w:cs="Arial"/>
          <w:sz w:val="20"/>
          <w:szCs w:val="20"/>
          <w:lang w:val="de-DE"/>
        </w:rPr>
        <w:t xml:space="preserve"> </w:t>
      </w:r>
      <w:proofErr w:type="spellStart"/>
      <w:r w:rsidR="00FF780C" w:rsidRPr="0024535A">
        <w:rPr>
          <w:rFonts w:ascii="Arial" w:hAnsi="Arial" w:cs="Arial"/>
          <w:sz w:val="20"/>
          <w:szCs w:val="20"/>
          <w:lang w:val="de-DE"/>
        </w:rPr>
        <w:t>Australian</w:t>
      </w:r>
      <w:proofErr w:type="spellEnd"/>
      <w:r w:rsidR="00FF780C" w:rsidRPr="0024535A">
        <w:rPr>
          <w:rFonts w:ascii="Arial" w:hAnsi="Arial" w:cs="Arial"/>
          <w:sz w:val="20"/>
          <w:szCs w:val="20"/>
          <w:lang w:val="de-DE"/>
        </w:rPr>
        <w:t xml:space="preserve"> </w:t>
      </w:r>
      <w:proofErr w:type="spellStart"/>
      <w:r w:rsidR="00FF780C" w:rsidRPr="0024535A">
        <w:rPr>
          <w:rFonts w:ascii="Arial" w:hAnsi="Arial" w:cs="Arial"/>
          <w:sz w:val="20"/>
          <w:szCs w:val="20"/>
          <w:lang w:val="de-DE"/>
        </w:rPr>
        <w:t>Cycling</w:t>
      </w:r>
      <w:proofErr w:type="spellEnd"/>
      <w:r w:rsidR="00FF780C" w:rsidRPr="0024535A">
        <w:rPr>
          <w:rFonts w:ascii="Arial" w:hAnsi="Arial" w:cs="Arial"/>
          <w:sz w:val="20"/>
          <w:szCs w:val="20"/>
          <w:lang w:val="de-DE"/>
        </w:rPr>
        <w:t xml:space="preserve"> Holidays</w:t>
      </w:r>
      <w:r w:rsidRPr="0024535A">
        <w:rPr>
          <w:rFonts w:ascii="Arial" w:hAnsi="Arial" w:cs="Arial"/>
          <w:sz w:val="20"/>
          <w:szCs w:val="20"/>
          <w:lang w:val="de-DE"/>
        </w:rPr>
        <w:t xml:space="preserve"> </w:t>
      </w:r>
      <w:r w:rsidR="00FF780C" w:rsidRPr="0024535A">
        <w:rPr>
          <w:rFonts w:ascii="Arial" w:hAnsi="Arial" w:cs="Arial"/>
          <w:sz w:val="20"/>
          <w:szCs w:val="20"/>
          <w:lang w:val="de-DE"/>
        </w:rPr>
        <w:t xml:space="preserve">macht nun ausdrücklich auf seine Zweirad-Erlebnisse in dieser Region aufmerksam. </w:t>
      </w:r>
      <w:r w:rsidR="00594B22" w:rsidRPr="0024535A">
        <w:rPr>
          <w:rFonts w:ascii="Arial" w:hAnsi="Arial" w:cs="Arial"/>
          <w:sz w:val="20"/>
          <w:szCs w:val="20"/>
          <w:lang w:val="de-DE"/>
        </w:rPr>
        <w:t xml:space="preserve">Die größtenteils unberührte Landschaft ist von Farnwäldern, Wasserfällen, einem riesigen Ökosystem aus Seen und Inseln, Felsklippen und </w:t>
      </w:r>
      <w:r w:rsidR="004046C0" w:rsidRPr="0024535A">
        <w:rPr>
          <w:rFonts w:ascii="Arial" w:hAnsi="Arial" w:cs="Arial"/>
          <w:sz w:val="20"/>
          <w:szCs w:val="20"/>
          <w:lang w:val="de-DE"/>
        </w:rPr>
        <w:t xml:space="preserve">einem der längsten </w:t>
      </w:r>
      <w:r w:rsidR="00594B22" w:rsidRPr="0024535A">
        <w:rPr>
          <w:rFonts w:ascii="Arial" w:hAnsi="Arial" w:cs="Arial"/>
          <w:sz w:val="20"/>
          <w:szCs w:val="20"/>
          <w:lang w:val="de-DE"/>
        </w:rPr>
        <w:t>Str</w:t>
      </w:r>
      <w:r w:rsidR="004046C0" w:rsidRPr="0024535A">
        <w:rPr>
          <w:rFonts w:ascii="Arial" w:hAnsi="Arial" w:cs="Arial"/>
          <w:sz w:val="20"/>
          <w:szCs w:val="20"/>
          <w:lang w:val="de-DE"/>
        </w:rPr>
        <w:t>ä</w:t>
      </w:r>
      <w:r w:rsidR="00594B22" w:rsidRPr="0024535A">
        <w:rPr>
          <w:rFonts w:ascii="Arial" w:hAnsi="Arial" w:cs="Arial"/>
          <w:sz w:val="20"/>
          <w:szCs w:val="20"/>
          <w:lang w:val="de-DE"/>
        </w:rPr>
        <w:t>nd</w:t>
      </w:r>
      <w:r w:rsidR="004046C0" w:rsidRPr="0024535A">
        <w:rPr>
          <w:rFonts w:ascii="Arial" w:hAnsi="Arial" w:cs="Arial"/>
          <w:sz w:val="20"/>
          <w:szCs w:val="20"/>
          <w:lang w:val="de-DE"/>
        </w:rPr>
        <w:t>e</w:t>
      </w:r>
      <w:r w:rsidR="003E43BF" w:rsidRPr="0024535A">
        <w:rPr>
          <w:rFonts w:ascii="Arial" w:hAnsi="Arial" w:cs="Arial"/>
          <w:sz w:val="20"/>
          <w:szCs w:val="20"/>
          <w:lang w:val="de-DE"/>
        </w:rPr>
        <w:t xml:space="preserve"> der Welt – dem</w:t>
      </w:r>
      <w:r w:rsidR="00594B22" w:rsidRPr="0024535A">
        <w:rPr>
          <w:rFonts w:ascii="Arial" w:hAnsi="Arial" w:cs="Arial"/>
          <w:sz w:val="20"/>
          <w:szCs w:val="20"/>
          <w:lang w:val="de-DE"/>
        </w:rPr>
        <w:t xml:space="preserve"> </w:t>
      </w:r>
      <w:proofErr w:type="spellStart"/>
      <w:r w:rsidR="00594B22" w:rsidRPr="0024535A">
        <w:rPr>
          <w:rFonts w:ascii="Arial" w:hAnsi="Arial" w:cs="Arial"/>
          <w:sz w:val="20"/>
          <w:szCs w:val="20"/>
          <w:lang w:val="de-DE"/>
        </w:rPr>
        <w:t>Nin</w:t>
      </w:r>
      <w:r w:rsidR="00C03779">
        <w:rPr>
          <w:rFonts w:ascii="Arial" w:hAnsi="Arial" w:cs="Arial"/>
          <w:sz w:val="20"/>
          <w:szCs w:val="20"/>
          <w:lang w:val="de-DE"/>
        </w:rPr>
        <w:t>e</w:t>
      </w:r>
      <w:r w:rsidR="00594B22" w:rsidRPr="0024535A">
        <w:rPr>
          <w:rFonts w:ascii="Arial" w:hAnsi="Arial" w:cs="Arial"/>
          <w:sz w:val="20"/>
          <w:szCs w:val="20"/>
          <w:lang w:val="de-DE"/>
        </w:rPr>
        <w:t>ty</w:t>
      </w:r>
      <w:proofErr w:type="spellEnd"/>
      <w:r w:rsidR="00594B22" w:rsidRPr="0024535A">
        <w:rPr>
          <w:rFonts w:ascii="Arial" w:hAnsi="Arial" w:cs="Arial"/>
          <w:sz w:val="20"/>
          <w:szCs w:val="20"/>
          <w:lang w:val="de-DE"/>
        </w:rPr>
        <w:t xml:space="preserve"> Mile Beach</w:t>
      </w:r>
      <w:r w:rsidR="003E43BF" w:rsidRPr="0024535A">
        <w:rPr>
          <w:rFonts w:ascii="Arial" w:hAnsi="Arial" w:cs="Arial"/>
          <w:sz w:val="20"/>
          <w:szCs w:val="20"/>
          <w:lang w:val="de-DE"/>
        </w:rPr>
        <w:t xml:space="preserve"> – geprägt</w:t>
      </w:r>
      <w:r w:rsidR="00594B22" w:rsidRPr="0024535A">
        <w:rPr>
          <w:rFonts w:ascii="Arial" w:hAnsi="Arial" w:cs="Arial"/>
          <w:sz w:val="20"/>
          <w:szCs w:val="20"/>
          <w:lang w:val="de-DE"/>
        </w:rPr>
        <w:t xml:space="preserve">. </w:t>
      </w:r>
      <w:r w:rsidR="00212F0D" w:rsidRPr="0024535A">
        <w:rPr>
          <w:rFonts w:ascii="Arial" w:hAnsi="Arial" w:cs="Arial"/>
          <w:sz w:val="20"/>
          <w:szCs w:val="20"/>
          <w:lang w:val="de-DE"/>
        </w:rPr>
        <w:t>Vi</w:t>
      </w:r>
      <w:r w:rsidR="005115DB" w:rsidRPr="0024535A">
        <w:rPr>
          <w:rFonts w:ascii="Arial" w:hAnsi="Arial" w:cs="Arial"/>
          <w:sz w:val="20"/>
          <w:szCs w:val="20"/>
          <w:lang w:val="de-DE"/>
        </w:rPr>
        <w:t>ele</w:t>
      </w:r>
      <w:r w:rsidR="00212F0D" w:rsidRPr="0024535A">
        <w:rPr>
          <w:rFonts w:ascii="Arial" w:hAnsi="Arial" w:cs="Arial"/>
          <w:sz w:val="20"/>
          <w:szCs w:val="20"/>
          <w:lang w:val="de-DE"/>
        </w:rPr>
        <w:t>n</w:t>
      </w:r>
      <w:r w:rsidR="005115DB" w:rsidRPr="0024535A">
        <w:rPr>
          <w:rFonts w:ascii="Arial" w:hAnsi="Arial" w:cs="Arial"/>
          <w:sz w:val="20"/>
          <w:szCs w:val="20"/>
          <w:lang w:val="de-DE"/>
        </w:rPr>
        <w:t xml:space="preserve"> australische</w:t>
      </w:r>
      <w:r w:rsidR="00923AF3" w:rsidRPr="0024535A">
        <w:rPr>
          <w:rFonts w:ascii="Arial" w:hAnsi="Arial" w:cs="Arial"/>
          <w:sz w:val="20"/>
          <w:szCs w:val="20"/>
          <w:lang w:val="de-DE"/>
        </w:rPr>
        <w:t>n</w:t>
      </w:r>
      <w:r w:rsidR="005115DB" w:rsidRPr="0024535A">
        <w:rPr>
          <w:rFonts w:ascii="Arial" w:hAnsi="Arial" w:cs="Arial"/>
          <w:sz w:val="20"/>
          <w:szCs w:val="20"/>
          <w:lang w:val="de-DE"/>
        </w:rPr>
        <w:t xml:space="preserve"> Tierarten</w:t>
      </w:r>
      <w:r w:rsidR="00594B22" w:rsidRPr="0024535A">
        <w:rPr>
          <w:rFonts w:ascii="Arial" w:hAnsi="Arial" w:cs="Arial"/>
          <w:sz w:val="20"/>
          <w:szCs w:val="20"/>
          <w:lang w:val="de-DE"/>
        </w:rPr>
        <w:t>, wie Kängurus, Wombats und Koalas</w:t>
      </w:r>
      <w:r w:rsidR="00212F0D" w:rsidRPr="0024535A">
        <w:rPr>
          <w:rFonts w:ascii="Arial" w:hAnsi="Arial" w:cs="Arial"/>
          <w:sz w:val="20"/>
          <w:szCs w:val="20"/>
          <w:lang w:val="de-DE"/>
        </w:rPr>
        <w:t xml:space="preserve"> kommen a</w:t>
      </w:r>
      <w:r w:rsidR="00594B22" w:rsidRPr="0024535A">
        <w:rPr>
          <w:rFonts w:ascii="Arial" w:hAnsi="Arial" w:cs="Arial"/>
          <w:sz w:val="20"/>
          <w:szCs w:val="20"/>
          <w:lang w:val="de-DE"/>
        </w:rPr>
        <w:t xml:space="preserve">ufmerksame Tierfreunde </w:t>
      </w:r>
      <w:r w:rsidR="00212F0D" w:rsidRPr="0024535A">
        <w:rPr>
          <w:rFonts w:ascii="Arial" w:hAnsi="Arial" w:cs="Arial"/>
          <w:sz w:val="20"/>
          <w:szCs w:val="20"/>
          <w:lang w:val="de-DE"/>
        </w:rPr>
        <w:t>hier nahe.</w:t>
      </w:r>
      <w:r w:rsidR="00923AF3" w:rsidRPr="0024535A">
        <w:rPr>
          <w:rFonts w:ascii="Arial" w:hAnsi="Arial" w:cs="Arial"/>
          <w:sz w:val="20"/>
          <w:szCs w:val="20"/>
          <w:lang w:val="de-DE"/>
        </w:rPr>
        <w:t xml:space="preserve"> </w:t>
      </w:r>
      <w:r w:rsidR="00212F0D" w:rsidRPr="0024535A">
        <w:rPr>
          <w:rFonts w:ascii="Arial" w:hAnsi="Arial" w:cs="Arial"/>
          <w:sz w:val="20"/>
          <w:szCs w:val="20"/>
          <w:lang w:val="de-DE"/>
        </w:rPr>
        <w:t>Z</w:t>
      </w:r>
      <w:r w:rsidR="00594B22" w:rsidRPr="0024535A">
        <w:rPr>
          <w:rFonts w:ascii="Arial" w:hAnsi="Arial" w:cs="Arial"/>
          <w:sz w:val="20"/>
          <w:szCs w:val="20"/>
          <w:lang w:val="de-DE"/>
        </w:rPr>
        <w:t xml:space="preserve">ahlreiche Vogelarten </w:t>
      </w:r>
      <w:r w:rsidR="00212F0D" w:rsidRPr="0024535A">
        <w:rPr>
          <w:rFonts w:ascii="Arial" w:hAnsi="Arial" w:cs="Arial"/>
          <w:sz w:val="20"/>
          <w:szCs w:val="20"/>
          <w:lang w:val="de-DE"/>
        </w:rPr>
        <w:t xml:space="preserve">können </w:t>
      </w:r>
      <w:r w:rsidR="0023594C" w:rsidRPr="0024535A">
        <w:rPr>
          <w:rFonts w:ascii="Arial" w:hAnsi="Arial" w:cs="Arial"/>
          <w:sz w:val="20"/>
          <w:szCs w:val="20"/>
          <w:lang w:val="de-DE"/>
        </w:rPr>
        <w:t>i</w:t>
      </w:r>
      <w:r w:rsidR="005115DB" w:rsidRPr="0024535A">
        <w:rPr>
          <w:rFonts w:ascii="Arial" w:hAnsi="Arial" w:cs="Arial"/>
          <w:sz w:val="20"/>
          <w:szCs w:val="20"/>
          <w:lang w:val="de-DE"/>
        </w:rPr>
        <w:t>n ihrer natürlichen Umgebung</w:t>
      </w:r>
      <w:r w:rsidR="00212F0D" w:rsidRPr="0024535A">
        <w:rPr>
          <w:rFonts w:ascii="Arial" w:hAnsi="Arial" w:cs="Arial"/>
          <w:sz w:val="20"/>
          <w:szCs w:val="20"/>
          <w:lang w:val="de-DE"/>
        </w:rPr>
        <w:t xml:space="preserve"> beobachtet werden</w:t>
      </w:r>
      <w:r w:rsidR="005115DB" w:rsidRPr="0024535A">
        <w:rPr>
          <w:rFonts w:ascii="Arial" w:hAnsi="Arial" w:cs="Arial"/>
          <w:sz w:val="20"/>
          <w:szCs w:val="20"/>
          <w:lang w:val="de-DE"/>
        </w:rPr>
        <w:t>.</w:t>
      </w:r>
      <w:r w:rsidR="00FF780C" w:rsidRPr="0024535A">
        <w:rPr>
          <w:rFonts w:ascii="Arial" w:hAnsi="Arial" w:cs="Arial"/>
          <w:sz w:val="20"/>
          <w:szCs w:val="20"/>
          <w:lang w:val="de-DE"/>
        </w:rPr>
        <w:t xml:space="preserve"> </w:t>
      </w:r>
      <w:r w:rsidR="00A81673" w:rsidRPr="0024535A">
        <w:rPr>
          <w:rFonts w:ascii="Arial" w:hAnsi="Arial" w:cs="Arial"/>
          <w:sz w:val="20"/>
          <w:szCs w:val="20"/>
          <w:lang w:val="de-DE"/>
        </w:rPr>
        <w:t>Die Routenabschnitte, Übernachtungsorte und kulinarischen Reise-Highlights sind von Angela Mosley und ihrem Mann</w:t>
      </w:r>
      <w:r w:rsidR="00212F0D" w:rsidRPr="0024535A">
        <w:rPr>
          <w:rFonts w:ascii="Arial" w:hAnsi="Arial" w:cs="Arial"/>
          <w:sz w:val="20"/>
          <w:szCs w:val="20"/>
          <w:lang w:val="de-DE"/>
        </w:rPr>
        <w:t xml:space="preserve"> </w:t>
      </w:r>
      <w:r w:rsidR="00A81673" w:rsidRPr="0024535A">
        <w:rPr>
          <w:rFonts w:ascii="Arial" w:hAnsi="Arial" w:cs="Arial"/>
          <w:sz w:val="20"/>
          <w:szCs w:val="20"/>
          <w:lang w:val="de-DE"/>
        </w:rPr>
        <w:t xml:space="preserve">sorgfältig ausgewählt und erprobt. Sie begleiten die Radfreunde persönlich und kümmern sich um alles – angefangen bei einem stärkenden Frühstück bis </w:t>
      </w:r>
      <w:r w:rsidR="00CF014A" w:rsidRPr="0024535A">
        <w:rPr>
          <w:rFonts w:ascii="Arial" w:hAnsi="Arial" w:cs="Arial"/>
          <w:sz w:val="20"/>
          <w:szCs w:val="20"/>
          <w:lang w:val="de-DE"/>
        </w:rPr>
        <w:t>zu</w:t>
      </w:r>
      <w:r w:rsidR="00C03779">
        <w:rPr>
          <w:rFonts w:ascii="Arial" w:hAnsi="Arial" w:cs="Arial"/>
          <w:sz w:val="20"/>
          <w:szCs w:val="20"/>
          <w:lang w:val="de-DE"/>
        </w:rPr>
        <w:t>r</w:t>
      </w:r>
      <w:r w:rsidR="00CF014A" w:rsidRPr="0024535A">
        <w:rPr>
          <w:rFonts w:ascii="Arial" w:hAnsi="Arial" w:cs="Arial"/>
          <w:sz w:val="20"/>
          <w:szCs w:val="20"/>
          <w:lang w:val="de-DE"/>
        </w:rPr>
        <w:t xml:space="preserve"> Hilfe bei möglichen Pannen.</w:t>
      </w:r>
      <w:r w:rsidR="00867B30" w:rsidRPr="0024535A">
        <w:rPr>
          <w:rFonts w:ascii="Arial" w:hAnsi="Arial" w:cs="Arial"/>
          <w:sz w:val="20"/>
          <w:szCs w:val="20"/>
          <w:lang w:val="de-DE"/>
        </w:rPr>
        <w:t xml:space="preserve"> In </w:t>
      </w:r>
      <w:proofErr w:type="spellStart"/>
      <w:r w:rsidR="00867B30" w:rsidRPr="0024535A">
        <w:rPr>
          <w:rFonts w:ascii="Arial" w:hAnsi="Arial" w:cs="Arial"/>
          <w:sz w:val="20"/>
          <w:szCs w:val="20"/>
          <w:lang w:val="de-DE"/>
        </w:rPr>
        <w:t>Gippsland</w:t>
      </w:r>
      <w:proofErr w:type="spellEnd"/>
      <w:r w:rsidR="00867B30" w:rsidRPr="0024535A">
        <w:rPr>
          <w:rFonts w:ascii="Arial" w:hAnsi="Arial" w:cs="Arial"/>
          <w:sz w:val="20"/>
          <w:szCs w:val="20"/>
          <w:lang w:val="de-DE"/>
        </w:rPr>
        <w:t xml:space="preserve"> stehen sieben Touren zur Auswahl. Je nach </w:t>
      </w:r>
      <w:r w:rsidR="00C1793E" w:rsidRPr="0024535A">
        <w:rPr>
          <w:rFonts w:ascii="Arial" w:hAnsi="Arial" w:cs="Arial"/>
          <w:sz w:val="20"/>
          <w:szCs w:val="20"/>
          <w:lang w:val="de-DE"/>
        </w:rPr>
        <w:t xml:space="preserve">verfügbarer </w:t>
      </w:r>
      <w:r w:rsidR="00867B30" w:rsidRPr="0024535A">
        <w:rPr>
          <w:rFonts w:ascii="Arial" w:hAnsi="Arial" w:cs="Arial"/>
          <w:sz w:val="20"/>
          <w:szCs w:val="20"/>
          <w:lang w:val="de-DE"/>
        </w:rPr>
        <w:t>Zeit und Ausdauer von zwei bis 19 Tagen.</w:t>
      </w:r>
    </w:p>
    <w:p w:rsidR="00C1793E" w:rsidRPr="0024535A" w:rsidRDefault="00C1793E" w:rsidP="00867B30">
      <w:pPr>
        <w:spacing w:line="360" w:lineRule="auto"/>
        <w:jc w:val="both"/>
        <w:rPr>
          <w:rFonts w:ascii="Arial" w:hAnsi="Arial" w:cs="Arial"/>
          <w:b/>
          <w:sz w:val="20"/>
          <w:szCs w:val="20"/>
          <w:u w:val="single"/>
          <w:lang w:val="de-DE"/>
        </w:rPr>
      </w:pPr>
    </w:p>
    <w:p w:rsidR="00F306C9" w:rsidRPr="0024535A" w:rsidRDefault="00C1793E" w:rsidP="00F306C9">
      <w:pPr>
        <w:spacing w:line="360" w:lineRule="auto"/>
        <w:jc w:val="both"/>
        <w:rPr>
          <w:rFonts w:ascii="Arial" w:hAnsi="Arial" w:cs="Arial"/>
          <w:sz w:val="20"/>
          <w:szCs w:val="20"/>
          <w:lang w:val="de-DE"/>
        </w:rPr>
      </w:pPr>
      <w:r w:rsidRPr="0024535A">
        <w:rPr>
          <w:rFonts w:ascii="Arial" w:hAnsi="Arial" w:cs="Arial"/>
          <w:b/>
          <w:sz w:val="20"/>
          <w:szCs w:val="20"/>
          <w:u w:val="single"/>
          <w:lang w:val="de-DE"/>
        </w:rPr>
        <w:t xml:space="preserve">Ein Bespiel: </w:t>
      </w:r>
      <w:r w:rsidR="00867B30" w:rsidRPr="0024535A">
        <w:rPr>
          <w:rFonts w:ascii="Arial" w:hAnsi="Arial" w:cs="Arial"/>
          <w:sz w:val="20"/>
          <w:szCs w:val="20"/>
          <w:lang w:val="de-DE"/>
        </w:rPr>
        <w:t xml:space="preserve">Die </w:t>
      </w:r>
      <w:hyperlink r:id="rId9" w:history="1">
        <w:r w:rsidR="00867B30" w:rsidRPr="0024535A">
          <w:rPr>
            <w:rStyle w:val="Hyperlink"/>
            <w:rFonts w:ascii="Arial" w:hAnsi="Arial" w:cs="Arial"/>
            <w:b/>
            <w:sz w:val="20"/>
            <w:szCs w:val="20"/>
            <w:lang w:val="de-DE"/>
          </w:rPr>
          <w:t xml:space="preserve">South </w:t>
        </w:r>
        <w:proofErr w:type="spellStart"/>
        <w:r w:rsidR="00867B30" w:rsidRPr="0024535A">
          <w:rPr>
            <w:rStyle w:val="Hyperlink"/>
            <w:rFonts w:ascii="Arial" w:hAnsi="Arial" w:cs="Arial"/>
            <w:b/>
            <w:sz w:val="20"/>
            <w:szCs w:val="20"/>
            <w:lang w:val="de-DE"/>
          </w:rPr>
          <w:t>Gippsland</w:t>
        </w:r>
        <w:proofErr w:type="spellEnd"/>
        <w:r w:rsidR="00867B30" w:rsidRPr="0024535A">
          <w:rPr>
            <w:rStyle w:val="Hyperlink"/>
            <w:rFonts w:ascii="Arial" w:hAnsi="Arial" w:cs="Arial"/>
            <w:b/>
            <w:sz w:val="20"/>
            <w:szCs w:val="20"/>
            <w:lang w:val="de-DE"/>
          </w:rPr>
          <w:t xml:space="preserve"> </w:t>
        </w:r>
        <w:proofErr w:type="spellStart"/>
        <w:r w:rsidR="00867B30" w:rsidRPr="0024535A">
          <w:rPr>
            <w:rStyle w:val="Hyperlink"/>
            <w:rFonts w:ascii="Arial" w:hAnsi="Arial" w:cs="Arial"/>
            <w:b/>
            <w:sz w:val="20"/>
            <w:szCs w:val="20"/>
            <w:lang w:val="de-DE"/>
          </w:rPr>
          <w:t>Rail</w:t>
        </w:r>
        <w:proofErr w:type="spellEnd"/>
        <w:r w:rsidR="00867B30" w:rsidRPr="0024535A">
          <w:rPr>
            <w:rStyle w:val="Hyperlink"/>
            <w:rFonts w:ascii="Arial" w:hAnsi="Arial" w:cs="Arial"/>
            <w:b/>
            <w:sz w:val="20"/>
            <w:szCs w:val="20"/>
            <w:lang w:val="de-DE"/>
          </w:rPr>
          <w:t xml:space="preserve"> Trail Cycle Tour</w:t>
        </w:r>
      </w:hyperlink>
      <w:r w:rsidR="00867B30" w:rsidRPr="0024535A">
        <w:rPr>
          <w:rFonts w:ascii="Arial" w:hAnsi="Arial" w:cs="Arial"/>
          <w:b/>
          <w:sz w:val="20"/>
          <w:szCs w:val="20"/>
          <w:lang w:val="de-DE"/>
        </w:rPr>
        <w:t xml:space="preserve"> </w:t>
      </w:r>
      <w:r w:rsidR="00867B30" w:rsidRPr="0024535A">
        <w:rPr>
          <w:rFonts w:ascii="Arial" w:hAnsi="Arial" w:cs="Arial"/>
          <w:sz w:val="20"/>
          <w:szCs w:val="20"/>
          <w:lang w:val="de-DE"/>
        </w:rPr>
        <w:t xml:space="preserve">führt in vier Tagen </w:t>
      </w:r>
      <w:r w:rsidR="00923AF3" w:rsidRPr="0024535A">
        <w:rPr>
          <w:rFonts w:ascii="Arial" w:hAnsi="Arial" w:cs="Arial"/>
          <w:sz w:val="20"/>
          <w:szCs w:val="20"/>
          <w:lang w:val="de-DE"/>
        </w:rPr>
        <w:t xml:space="preserve">gemächlich </w:t>
      </w:r>
      <w:r w:rsidR="00867B30" w:rsidRPr="0024535A">
        <w:rPr>
          <w:rFonts w:ascii="Arial" w:hAnsi="Arial" w:cs="Arial"/>
          <w:sz w:val="20"/>
          <w:szCs w:val="20"/>
          <w:lang w:val="de-DE"/>
        </w:rPr>
        <w:t>an die Bass Coast und weiter in den Süden. Die 128 Kilometer werden in Etappen mit durchschnittlich 32</w:t>
      </w:r>
      <w:r w:rsidR="00C03779">
        <w:rPr>
          <w:rFonts w:ascii="Arial" w:hAnsi="Arial" w:cs="Arial"/>
          <w:sz w:val="20"/>
          <w:szCs w:val="20"/>
          <w:lang w:val="de-DE"/>
        </w:rPr>
        <w:t xml:space="preserve"> km</w:t>
      </w:r>
      <w:r w:rsidR="00867B30" w:rsidRPr="0024535A">
        <w:rPr>
          <w:rFonts w:ascii="Arial" w:hAnsi="Arial" w:cs="Arial"/>
          <w:sz w:val="20"/>
          <w:szCs w:val="20"/>
          <w:lang w:val="de-DE"/>
        </w:rPr>
        <w:t xml:space="preserve"> pro Tag absolviert. Los geht es auf Phillip Island, der Heimat der Zwergpinguine, </w:t>
      </w:r>
      <w:proofErr w:type="spellStart"/>
      <w:r w:rsidR="00867B30" w:rsidRPr="0024535A">
        <w:rPr>
          <w:rFonts w:ascii="Arial" w:hAnsi="Arial" w:cs="Arial"/>
          <w:sz w:val="20"/>
          <w:szCs w:val="20"/>
          <w:lang w:val="de-DE"/>
        </w:rPr>
        <w:t>Wallabies</w:t>
      </w:r>
      <w:proofErr w:type="spellEnd"/>
      <w:r w:rsidR="00867B30" w:rsidRPr="0024535A">
        <w:rPr>
          <w:rFonts w:ascii="Arial" w:hAnsi="Arial" w:cs="Arial"/>
          <w:sz w:val="20"/>
          <w:szCs w:val="20"/>
          <w:lang w:val="de-DE"/>
        </w:rPr>
        <w:t xml:space="preserve"> und zahlreicher anderer tierischer Australier. Auf ruhigen Radwegen und umfunktionierten Bahntrassen radeln die Tour</w:t>
      </w:r>
      <w:r w:rsidR="00923AF3" w:rsidRPr="0024535A">
        <w:rPr>
          <w:rFonts w:ascii="Arial" w:hAnsi="Arial" w:cs="Arial"/>
          <w:sz w:val="20"/>
          <w:szCs w:val="20"/>
          <w:lang w:val="de-DE"/>
        </w:rPr>
        <w:t>-T</w:t>
      </w:r>
      <w:r w:rsidR="00867B30" w:rsidRPr="0024535A">
        <w:rPr>
          <w:rFonts w:ascii="Arial" w:hAnsi="Arial" w:cs="Arial"/>
          <w:sz w:val="20"/>
          <w:szCs w:val="20"/>
          <w:lang w:val="de-DE"/>
        </w:rPr>
        <w:t xml:space="preserve">eilnehmer durch die wilde Küstenlandschaft des </w:t>
      </w:r>
      <w:proofErr w:type="spellStart"/>
      <w:r w:rsidR="00867B30" w:rsidRPr="0024535A">
        <w:rPr>
          <w:rFonts w:ascii="Arial" w:hAnsi="Arial" w:cs="Arial"/>
          <w:sz w:val="20"/>
          <w:szCs w:val="20"/>
          <w:lang w:val="de-DE"/>
        </w:rPr>
        <w:t>Bunurong</w:t>
      </w:r>
      <w:proofErr w:type="spellEnd"/>
      <w:r w:rsidR="00867B30" w:rsidRPr="0024535A">
        <w:rPr>
          <w:rFonts w:ascii="Arial" w:hAnsi="Arial" w:cs="Arial"/>
          <w:sz w:val="20"/>
          <w:szCs w:val="20"/>
          <w:lang w:val="de-DE"/>
        </w:rPr>
        <w:t xml:space="preserve"> Reservats. </w:t>
      </w:r>
      <w:r w:rsidR="00F306C9" w:rsidRPr="0024535A">
        <w:rPr>
          <w:rFonts w:ascii="Arial" w:hAnsi="Arial" w:cs="Arial"/>
          <w:sz w:val="20"/>
          <w:szCs w:val="20"/>
          <w:lang w:val="de-DE"/>
        </w:rPr>
        <w:t xml:space="preserve">Besonderes Erlebnis auf dem Bass Coast Rail Trail </w:t>
      </w:r>
      <w:r w:rsidR="009B6B77">
        <w:rPr>
          <w:rFonts w:ascii="Arial" w:hAnsi="Arial" w:cs="Arial"/>
          <w:sz w:val="20"/>
          <w:szCs w:val="20"/>
          <w:lang w:val="de-DE"/>
        </w:rPr>
        <w:t>sind</w:t>
      </w:r>
      <w:r w:rsidR="00F306C9" w:rsidRPr="0024535A">
        <w:rPr>
          <w:rFonts w:ascii="Arial" w:hAnsi="Arial" w:cs="Arial"/>
          <w:sz w:val="20"/>
          <w:szCs w:val="20"/>
          <w:lang w:val="de-DE"/>
        </w:rPr>
        <w:t xml:space="preserve"> die historische</w:t>
      </w:r>
      <w:r w:rsidR="009B6B77">
        <w:rPr>
          <w:rFonts w:ascii="Arial" w:hAnsi="Arial" w:cs="Arial"/>
          <w:sz w:val="20"/>
          <w:szCs w:val="20"/>
          <w:lang w:val="de-DE"/>
        </w:rPr>
        <w:t xml:space="preserve">n Holzbrücken, wie die </w:t>
      </w:r>
      <w:proofErr w:type="spellStart"/>
      <w:r w:rsidR="00F306C9" w:rsidRPr="0024535A">
        <w:rPr>
          <w:rFonts w:ascii="Arial" w:hAnsi="Arial" w:cs="Arial"/>
          <w:sz w:val="20"/>
          <w:szCs w:val="20"/>
          <w:lang w:val="de-DE"/>
        </w:rPr>
        <w:t>Bourne</w:t>
      </w:r>
      <w:proofErr w:type="spellEnd"/>
      <w:r w:rsidR="00F306C9" w:rsidRPr="0024535A">
        <w:rPr>
          <w:rFonts w:ascii="Arial" w:hAnsi="Arial" w:cs="Arial"/>
          <w:sz w:val="20"/>
          <w:szCs w:val="20"/>
          <w:lang w:val="de-DE"/>
        </w:rPr>
        <w:t xml:space="preserve"> Creek </w:t>
      </w:r>
      <w:proofErr w:type="spellStart"/>
      <w:r w:rsidR="00F306C9" w:rsidRPr="0024535A">
        <w:rPr>
          <w:rFonts w:ascii="Arial" w:hAnsi="Arial" w:cs="Arial"/>
          <w:sz w:val="20"/>
          <w:szCs w:val="20"/>
          <w:lang w:val="de-DE"/>
        </w:rPr>
        <w:t>Trestle</w:t>
      </w:r>
      <w:proofErr w:type="spellEnd"/>
      <w:r w:rsidR="00F306C9" w:rsidRPr="0024535A">
        <w:rPr>
          <w:rFonts w:ascii="Arial" w:hAnsi="Arial" w:cs="Arial"/>
          <w:sz w:val="20"/>
          <w:szCs w:val="20"/>
          <w:lang w:val="de-DE"/>
        </w:rPr>
        <w:t xml:space="preserve"> Bridge in </w:t>
      </w:r>
      <w:proofErr w:type="spellStart"/>
      <w:r w:rsidR="00F306C9" w:rsidRPr="0024535A">
        <w:rPr>
          <w:rFonts w:ascii="Arial" w:hAnsi="Arial" w:cs="Arial"/>
          <w:sz w:val="20"/>
          <w:szCs w:val="20"/>
          <w:lang w:val="de-DE"/>
        </w:rPr>
        <w:t>Kilcunda</w:t>
      </w:r>
      <w:proofErr w:type="spellEnd"/>
      <w:r w:rsidR="00F306C9" w:rsidRPr="0024535A">
        <w:rPr>
          <w:rFonts w:ascii="Arial" w:hAnsi="Arial" w:cs="Arial"/>
          <w:sz w:val="20"/>
          <w:szCs w:val="20"/>
          <w:lang w:val="de-DE"/>
        </w:rPr>
        <w:t xml:space="preserve">. </w:t>
      </w:r>
      <w:r w:rsidR="00F306C9" w:rsidRPr="0024535A">
        <w:rPr>
          <w:rFonts w:ascii="Arial" w:hAnsi="Arial" w:cs="Arial"/>
          <w:sz w:val="20"/>
          <w:szCs w:val="20"/>
          <w:lang w:val="de-DE"/>
        </w:rPr>
        <w:lastRenderedPageBreak/>
        <w:t xml:space="preserve">Von der ehemaligen Eisenbahnbrücke aus eröffnet sich ein Panoramablick auf den Strand. Oft sind Kängurus und viele Vogelarten zu sehen. Abwechslung zur Tour im Sattel bietet eine Wanderung auf dem Bass Coast Walk. Die Strände laden zum Schwimmen ein. In den Ortschaften warten Kunstgalerien und Cafés mit lokalen Produkten. Die Slow Food Bewegung hat hier ihre Wiege – so heißt es. </w:t>
      </w:r>
    </w:p>
    <w:p w:rsidR="00A81673" w:rsidRPr="0024535A" w:rsidRDefault="00867B30" w:rsidP="00EA798C">
      <w:pPr>
        <w:spacing w:line="360" w:lineRule="auto"/>
        <w:jc w:val="both"/>
        <w:rPr>
          <w:rFonts w:ascii="Helvetica" w:hAnsi="Helvetica" w:cs="Helvetica"/>
          <w:color w:val="3F3F3F"/>
          <w:sz w:val="21"/>
          <w:szCs w:val="21"/>
          <w:lang w:val="de-DE"/>
        </w:rPr>
      </w:pPr>
      <w:r w:rsidRPr="0024535A">
        <w:rPr>
          <w:rFonts w:ascii="Arial" w:hAnsi="Arial" w:cs="Arial"/>
          <w:sz w:val="20"/>
          <w:szCs w:val="20"/>
          <w:lang w:val="de-DE"/>
        </w:rPr>
        <w:t xml:space="preserve">Am Ende werden </w:t>
      </w:r>
      <w:r w:rsidR="00F306C9" w:rsidRPr="0024535A">
        <w:rPr>
          <w:rFonts w:ascii="Arial" w:hAnsi="Arial" w:cs="Arial"/>
          <w:sz w:val="20"/>
          <w:szCs w:val="20"/>
          <w:lang w:val="de-DE"/>
        </w:rPr>
        <w:t>die Rad</w:t>
      </w:r>
      <w:r w:rsidR="0024535A">
        <w:rPr>
          <w:rFonts w:ascii="Arial" w:hAnsi="Arial" w:cs="Arial"/>
          <w:sz w:val="20"/>
          <w:szCs w:val="20"/>
          <w:lang w:val="de-DE"/>
        </w:rPr>
        <w:t xml:space="preserve">wanderer </w:t>
      </w:r>
      <w:r w:rsidRPr="0024535A">
        <w:rPr>
          <w:rFonts w:ascii="Arial" w:hAnsi="Arial" w:cs="Arial"/>
          <w:sz w:val="20"/>
          <w:szCs w:val="20"/>
          <w:lang w:val="de-DE"/>
        </w:rPr>
        <w:t xml:space="preserve">mit einem Weitblick bis zum </w:t>
      </w:r>
      <w:r w:rsidR="003E43BF" w:rsidRPr="0024535A">
        <w:rPr>
          <w:rFonts w:ascii="Arial" w:hAnsi="Arial" w:cs="Arial"/>
          <w:sz w:val="20"/>
          <w:szCs w:val="20"/>
          <w:lang w:val="de-DE"/>
        </w:rPr>
        <w:t xml:space="preserve">südlichsten Zipfel des australischen Kontinents belohnt – dem </w:t>
      </w:r>
      <w:hyperlink r:id="rId10" w:history="1">
        <w:r w:rsidRPr="0024535A">
          <w:rPr>
            <w:rStyle w:val="Hyperlink"/>
            <w:rFonts w:ascii="Arial" w:hAnsi="Arial" w:cs="Arial"/>
            <w:sz w:val="20"/>
            <w:szCs w:val="20"/>
            <w:lang w:val="de-DE"/>
          </w:rPr>
          <w:t xml:space="preserve">Wilsons </w:t>
        </w:r>
        <w:proofErr w:type="spellStart"/>
        <w:r w:rsidRPr="0024535A">
          <w:rPr>
            <w:rStyle w:val="Hyperlink"/>
            <w:rFonts w:ascii="Arial" w:hAnsi="Arial" w:cs="Arial"/>
            <w:sz w:val="20"/>
            <w:szCs w:val="20"/>
            <w:lang w:val="de-DE"/>
          </w:rPr>
          <w:t>Promontory</w:t>
        </w:r>
        <w:proofErr w:type="spellEnd"/>
        <w:r w:rsidRPr="0024535A">
          <w:rPr>
            <w:rStyle w:val="Hyperlink"/>
            <w:rFonts w:ascii="Arial" w:hAnsi="Arial" w:cs="Arial"/>
            <w:sz w:val="20"/>
            <w:szCs w:val="20"/>
            <w:lang w:val="de-DE"/>
          </w:rPr>
          <w:t xml:space="preserve"> Nationalpark</w:t>
        </w:r>
      </w:hyperlink>
      <w:r w:rsidR="003E43BF" w:rsidRPr="0024535A">
        <w:rPr>
          <w:rFonts w:ascii="Arial" w:hAnsi="Arial" w:cs="Arial"/>
          <w:sz w:val="20"/>
          <w:szCs w:val="20"/>
          <w:lang w:val="de-DE"/>
        </w:rPr>
        <w:t xml:space="preserve">. </w:t>
      </w:r>
      <w:r w:rsidR="003E43BF" w:rsidRPr="00C03779">
        <w:rPr>
          <w:rFonts w:ascii="Arial" w:hAnsi="Arial" w:cs="Arial"/>
          <w:sz w:val="20"/>
          <w:szCs w:val="20"/>
          <w:lang w:val="de-DE"/>
        </w:rPr>
        <w:t xml:space="preserve">Einsame Buchten, bizarre Felsformationen und dichter </w:t>
      </w:r>
      <w:r w:rsidR="00B65F81" w:rsidRPr="00C03779">
        <w:rPr>
          <w:rFonts w:ascii="Arial" w:hAnsi="Arial" w:cs="Arial"/>
          <w:sz w:val="20"/>
          <w:szCs w:val="20"/>
          <w:lang w:val="de-DE"/>
        </w:rPr>
        <w:t>W</w:t>
      </w:r>
      <w:r w:rsidR="003E43BF" w:rsidRPr="00C03779">
        <w:rPr>
          <w:rFonts w:ascii="Arial" w:hAnsi="Arial" w:cs="Arial"/>
          <w:sz w:val="20"/>
          <w:szCs w:val="20"/>
          <w:lang w:val="de-DE"/>
        </w:rPr>
        <w:t xml:space="preserve">ald </w:t>
      </w:r>
      <w:r w:rsidR="0024535A" w:rsidRPr="00C03779">
        <w:rPr>
          <w:rFonts w:ascii="Arial" w:hAnsi="Arial" w:cs="Arial"/>
          <w:sz w:val="20"/>
          <w:szCs w:val="20"/>
          <w:lang w:val="de-DE"/>
        </w:rPr>
        <w:t>sind</w:t>
      </w:r>
      <w:r w:rsidR="0024535A">
        <w:rPr>
          <w:rFonts w:ascii="Helvetica" w:hAnsi="Helvetica" w:cs="Helvetica"/>
          <w:color w:val="3F3F3F"/>
          <w:sz w:val="21"/>
          <w:szCs w:val="21"/>
          <w:lang w:val="de-DE"/>
        </w:rPr>
        <w:t xml:space="preserve"> </w:t>
      </w:r>
      <w:r w:rsidR="003E43BF" w:rsidRPr="0024535A">
        <w:rPr>
          <w:rFonts w:ascii="Arial" w:hAnsi="Arial" w:cs="Arial"/>
          <w:sz w:val="20"/>
          <w:szCs w:val="20"/>
          <w:lang w:val="de-DE"/>
        </w:rPr>
        <w:t xml:space="preserve">natürlicher Lebensraum </w:t>
      </w:r>
      <w:r w:rsidR="00A407BA" w:rsidRPr="0024535A">
        <w:rPr>
          <w:rFonts w:ascii="Arial" w:hAnsi="Arial" w:cs="Arial"/>
          <w:sz w:val="20"/>
          <w:szCs w:val="20"/>
          <w:lang w:val="de-DE"/>
        </w:rPr>
        <w:t>zahlreiche</w:t>
      </w:r>
      <w:r w:rsidR="0024535A">
        <w:rPr>
          <w:rFonts w:ascii="Arial" w:hAnsi="Arial" w:cs="Arial"/>
          <w:sz w:val="20"/>
          <w:szCs w:val="20"/>
          <w:lang w:val="de-DE"/>
        </w:rPr>
        <w:t>r</w:t>
      </w:r>
      <w:r w:rsidR="00A407BA" w:rsidRPr="0024535A">
        <w:rPr>
          <w:rFonts w:ascii="Arial" w:hAnsi="Arial" w:cs="Arial"/>
          <w:sz w:val="20"/>
          <w:szCs w:val="20"/>
          <w:lang w:val="de-DE"/>
        </w:rPr>
        <w:t xml:space="preserve"> Tierarten</w:t>
      </w:r>
      <w:r w:rsidR="0024535A">
        <w:rPr>
          <w:rFonts w:ascii="Arial" w:hAnsi="Arial" w:cs="Arial"/>
          <w:sz w:val="20"/>
          <w:szCs w:val="20"/>
          <w:lang w:val="de-DE"/>
        </w:rPr>
        <w:t xml:space="preserve">. </w:t>
      </w:r>
      <w:r w:rsidR="00901C6C">
        <w:rPr>
          <w:rFonts w:ascii="Arial" w:hAnsi="Arial" w:cs="Arial"/>
          <w:sz w:val="20"/>
          <w:szCs w:val="20"/>
          <w:lang w:val="de-DE"/>
        </w:rPr>
        <w:t xml:space="preserve">Weiter nördlich </w:t>
      </w:r>
      <w:bookmarkStart w:id="0" w:name="_GoBack"/>
      <w:bookmarkEnd w:id="0"/>
      <w:r w:rsidR="00A407BA" w:rsidRPr="0024535A">
        <w:rPr>
          <w:rFonts w:ascii="Arial" w:hAnsi="Arial" w:cs="Arial"/>
          <w:sz w:val="20"/>
          <w:szCs w:val="20"/>
          <w:lang w:val="de-DE"/>
        </w:rPr>
        <w:t xml:space="preserve">fällt der Blick auf die </w:t>
      </w:r>
      <w:r w:rsidRPr="0024535A">
        <w:rPr>
          <w:rFonts w:ascii="Arial" w:hAnsi="Arial" w:cs="Arial"/>
          <w:sz w:val="20"/>
          <w:szCs w:val="20"/>
          <w:lang w:val="de-DE"/>
        </w:rPr>
        <w:t xml:space="preserve">grünen Ausläufer der </w:t>
      </w:r>
      <w:proofErr w:type="spellStart"/>
      <w:r w:rsidRPr="0024535A">
        <w:rPr>
          <w:rFonts w:ascii="Arial" w:hAnsi="Arial" w:cs="Arial"/>
          <w:sz w:val="20"/>
          <w:szCs w:val="20"/>
          <w:lang w:val="de-DE"/>
        </w:rPr>
        <w:t>Gippsland</w:t>
      </w:r>
      <w:proofErr w:type="spellEnd"/>
      <w:r w:rsidRPr="0024535A">
        <w:rPr>
          <w:rFonts w:ascii="Arial" w:hAnsi="Arial" w:cs="Arial"/>
          <w:sz w:val="20"/>
          <w:szCs w:val="20"/>
          <w:lang w:val="de-DE"/>
        </w:rPr>
        <w:t xml:space="preserve"> </w:t>
      </w:r>
      <w:proofErr w:type="spellStart"/>
      <w:r w:rsidRPr="0024535A">
        <w:rPr>
          <w:rFonts w:ascii="Arial" w:hAnsi="Arial" w:cs="Arial"/>
          <w:sz w:val="20"/>
          <w:szCs w:val="20"/>
          <w:lang w:val="de-DE"/>
        </w:rPr>
        <w:t>Strzelecki</w:t>
      </w:r>
      <w:proofErr w:type="spellEnd"/>
      <w:r w:rsidRPr="0024535A">
        <w:rPr>
          <w:rFonts w:ascii="Arial" w:hAnsi="Arial" w:cs="Arial"/>
          <w:sz w:val="20"/>
          <w:szCs w:val="20"/>
          <w:lang w:val="de-DE"/>
        </w:rPr>
        <w:t xml:space="preserve"> Ranges</w:t>
      </w:r>
      <w:r w:rsidR="00B65F81" w:rsidRPr="0024535A">
        <w:rPr>
          <w:rFonts w:ascii="Arial" w:hAnsi="Arial" w:cs="Arial"/>
          <w:sz w:val="20"/>
          <w:szCs w:val="20"/>
          <w:lang w:val="de-DE"/>
        </w:rPr>
        <w:t xml:space="preserve"> – der </w:t>
      </w:r>
      <w:r w:rsidR="00A407BA" w:rsidRPr="0024535A">
        <w:rPr>
          <w:rFonts w:ascii="Arial" w:hAnsi="Arial" w:cs="Arial"/>
          <w:sz w:val="20"/>
          <w:szCs w:val="20"/>
          <w:lang w:val="de-DE"/>
        </w:rPr>
        <w:t>Heimat des höchsten Hartholzbaumes der Welt, der majestätischen Bergesche</w:t>
      </w:r>
      <w:r w:rsidR="00B65F81" w:rsidRPr="0024535A">
        <w:rPr>
          <w:rFonts w:ascii="Arial" w:hAnsi="Arial" w:cs="Arial"/>
          <w:sz w:val="20"/>
          <w:szCs w:val="20"/>
          <w:lang w:val="de-DE"/>
        </w:rPr>
        <w:t xml:space="preserve">. </w:t>
      </w:r>
      <w:r w:rsidR="0024535A">
        <w:rPr>
          <w:rFonts w:ascii="Arial" w:hAnsi="Arial" w:cs="Arial"/>
          <w:sz w:val="20"/>
          <w:szCs w:val="20"/>
          <w:lang w:val="de-DE"/>
        </w:rPr>
        <w:t>Der</w:t>
      </w:r>
      <w:r w:rsidR="00B65F81" w:rsidRPr="0024535A">
        <w:rPr>
          <w:rFonts w:ascii="Arial" w:hAnsi="Arial" w:cs="Arial"/>
          <w:sz w:val="20"/>
          <w:szCs w:val="20"/>
          <w:lang w:val="de-DE"/>
        </w:rPr>
        <w:t xml:space="preserve"> uralte Regenwald </w:t>
      </w:r>
      <w:r w:rsidR="0024535A">
        <w:rPr>
          <w:rFonts w:ascii="Arial" w:hAnsi="Arial" w:cs="Arial"/>
          <w:sz w:val="20"/>
          <w:szCs w:val="20"/>
          <w:lang w:val="de-DE"/>
        </w:rPr>
        <w:t xml:space="preserve">ist </w:t>
      </w:r>
      <w:r w:rsidR="00B65F81" w:rsidRPr="0024535A">
        <w:rPr>
          <w:rFonts w:ascii="Arial" w:hAnsi="Arial" w:cs="Arial"/>
          <w:sz w:val="20"/>
          <w:szCs w:val="20"/>
          <w:lang w:val="de-DE"/>
        </w:rPr>
        <w:t xml:space="preserve">Natur </w:t>
      </w:r>
      <w:r w:rsidR="0024535A">
        <w:rPr>
          <w:rFonts w:ascii="Arial" w:hAnsi="Arial" w:cs="Arial"/>
          <w:sz w:val="20"/>
          <w:szCs w:val="20"/>
          <w:lang w:val="de-DE"/>
        </w:rPr>
        <w:t xml:space="preserve">pur. Die </w:t>
      </w:r>
      <w:r w:rsidR="00B65F81" w:rsidRPr="0024535A">
        <w:rPr>
          <w:rFonts w:ascii="Arial" w:hAnsi="Arial" w:cs="Arial"/>
          <w:sz w:val="20"/>
          <w:szCs w:val="20"/>
          <w:lang w:val="de-DE"/>
        </w:rPr>
        <w:t>Stille</w:t>
      </w:r>
      <w:r w:rsidR="0024535A">
        <w:rPr>
          <w:rFonts w:ascii="Arial" w:hAnsi="Arial" w:cs="Arial"/>
          <w:sz w:val="20"/>
          <w:szCs w:val="20"/>
          <w:lang w:val="de-DE"/>
        </w:rPr>
        <w:t xml:space="preserve"> wird hier </w:t>
      </w:r>
      <w:r w:rsidR="00B65F81" w:rsidRPr="0024535A">
        <w:rPr>
          <w:rFonts w:ascii="Arial" w:hAnsi="Arial" w:cs="Arial"/>
          <w:sz w:val="20"/>
          <w:szCs w:val="20"/>
          <w:lang w:val="de-DE"/>
        </w:rPr>
        <w:t xml:space="preserve">nur durch die </w:t>
      </w:r>
      <w:r w:rsidR="00B65F81" w:rsidRPr="00C03779">
        <w:rPr>
          <w:rFonts w:ascii="Arial" w:hAnsi="Arial" w:cs="Arial"/>
          <w:sz w:val="20"/>
          <w:szCs w:val="20"/>
          <w:lang w:val="de-DE"/>
        </w:rPr>
        <w:t>Serenaden der Leierschw</w:t>
      </w:r>
      <w:r w:rsidR="0024535A" w:rsidRPr="00C03779">
        <w:rPr>
          <w:rFonts w:ascii="Arial" w:hAnsi="Arial" w:cs="Arial"/>
          <w:sz w:val="20"/>
          <w:szCs w:val="20"/>
          <w:lang w:val="de-DE"/>
        </w:rPr>
        <w:t xml:space="preserve">anz-Vögel </w:t>
      </w:r>
      <w:r w:rsidR="00B65F81" w:rsidRPr="00C03779">
        <w:rPr>
          <w:rFonts w:ascii="Arial" w:hAnsi="Arial" w:cs="Arial"/>
          <w:sz w:val="20"/>
          <w:szCs w:val="20"/>
          <w:lang w:val="de-DE"/>
        </w:rPr>
        <w:t>gebrochen</w:t>
      </w:r>
      <w:r w:rsidR="0024535A" w:rsidRPr="00C03779">
        <w:rPr>
          <w:rFonts w:ascii="Arial" w:hAnsi="Arial" w:cs="Arial"/>
          <w:sz w:val="20"/>
          <w:szCs w:val="20"/>
          <w:lang w:val="de-DE"/>
        </w:rPr>
        <w:t>.</w:t>
      </w:r>
      <w:r w:rsidR="00B65F81" w:rsidRPr="0024535A">
        <w:rPr>
          <w:rFonts w:ascii="Helvetica" w:hAnsi="Helvetica" w:cs="Helvetica"/>
          <w:color w:val="3F3F3F"/>
          <w:sz w:val="21"/>
          <w:szCs w:val="21"/>
          <w:lang w:val="de-DE"/>
        </w:rPr>
        <w:t xml:space="preserve"> </w:t>
      </w:r>
    </w:p>
    <w:p w:rsidR="002D78AA" w:rsidRPr="0024535A" w:rsidRDefault="002D78AA" w:rsidP="000D0CE5">
      <w:pPr>
        <w:spacing w:line="360" w:lineRule="auto"/>
        <w:jc w:val="both"/>
        <w:rPr>
          <w:rFonts w:ascii="Arial" w:hAnsi="Arial" w:cs="Arial"/>
          <w:sz w:val="20"/>
          <w:szCs w:val="20"/>
          <w:lang w:val="de-DE"/>
        </w:rPr>
      </w:pPr>
    </w:p>
    <w:p w:rsidR="000D0CE5" w:rsidRPr="0024535A" w:rsidRDefault="00983AF8" w:rsidP="000D0CE5">
      <w:pPr>
        <w:spacing w:line="360" w:lineRule="auto"/>
        <w:jc w:val="both"/>
        <w:rPr>
          <w:rFonts w:ascii="Arial" w:hAnsi="Arial" w:cs="Arial"/>
          <w:sz w:val="20"/>
          <w:szCs w:val="20"/>
          <w:lang w:val="de-DE"/>
        </w:rPr>
      </w:pPr>
      <w:r>
        <w:rPr>
          <w:rFonts w:ascii="Arial" w:hAnsi="Arial" w:cs="Arial"/>
          <w:sz w:val="20"/>
          <w:szCs w:val="20"/>
          <w:lang w:val="de-DE"/>
        </w:rPr>
        <w:t xml:space="preserve">Die umfangreichste Victoria-Tour </w:t>
      </w:r>
      <w:r w:rsidR="002D78AA" w:rsidRPr="0024535A">
        <w:rPr>
          <w:rFonts w:ascii="Arial" w:hAnsi="Arial" w:cs="Arial"/>
          <w:sz w:val="20"/>
          <w:szCs w:val="20"/>
          <w:lang w:val="de-DE"/>
        </w:rPr>
        <w:t xml:space="preserve">im Angebot von </w:t>
      </w:r>
      <w:proofErr w:type="spellStart"/>
      <w:r w:rsidR="002D78AA" w:rsidRPr="0024535A">
        <w:rPr>
          <w:rFonts w:ascii="Arial" w:hAnsi="Arial" w:cs="Arial"/>
          <w:sz w:val="20"/>
          <w:szCs w:val="20"/>
          <w:lang w:val="de-DE"/>
        </w:rPr>
        <w:t>Australian</w:t>
      </w:r>
      <w:proofErr w:type="spellEnd"/>
      <w:r w:rsidR="00545126">
        <w:rPr>
          <w:rFonts w:ascii="Arial" w:hAnsi="Arial" w:cs="Arial"/>
          <w:sz w:val="20"/>
          <w:szCs w:val="20"/>
          <w:lang w:val="de-DE"/>
        </w:rPr>
        <w:t xml:space="preserve"> </w:t>
      </w:r>
      <w:proofErr w:type="spellStart"/>
      <w:r w:rsidR="00545126">
        <w:rPr>
          <w:rFonts w:ascii="Arial" w:hAnsi="Arial" w:cs="Arial"/>
          <w:sz w:val="20"/>
          <w:szCs w:val="20"/>
          <w:lang w:val="de-DE"/>
        </w:rPr>
        <w:t>Cycling</w:t>
      </w:r>
      <w:proofErr w:type="spellEnd"/>
      <w:r w:rsidR="00545126">
        <w:rPr>
          <w:rFonts w:ascii="Arial" w:hAnsi="Arial" w:cs="Arial"/>
          <w:sz w:val="20"/>
          <w:szCs w:val="20"/>
          <w:lang w:val="de-DE"/>
        </w:rPr>
        <w:t xml:space="preserve"> Holidays führt in 28</w:t>
      </w:r>
      <w:r w:rsidR="002D78AA" w:rsidRPr="0024535A">
        <w:rPr>
          <w:rFonts w:ascii="Arial" w:hAnsi="Arial" w:cs="Arial"/>
          <w:sz w:val="20"/>
          <w:szCs w:val="20"/>
          <w:lang w:val="de-DE"/>
        </w:rPr>
        <w:t xml:space="preserve"> Tagen von </w:t>
      </w:r>
      <w:r w:rsidR="004046C0" w:rsidRPr="0024535A">
        <w:rPr>
          <w:rFonts w:ascii="Arial" w:hAnsi="Arial" w:cs="Arial"/>
          <w:sz w:val="20"/>
          <w:szCs w:val="20"/>
          <w:lang w:val="de-DE"/>
        </w:rPr>
        <w:t xml:space="preserve">Melbourne bis Sydney. </w:t>
      </w:r>
      <w:r w:rsidR="000D0CE5" w:rsidRPr="0024535A">
        <w:rPr>
          <w:rFonts w:ascii="Arial" w:hAnsi="Arial" w:cs="Arial"/>
          <w:sz w:val="20"/>
          <w:szCs w:val="20"/>
          <w:lang w:val="de-DE"/>
        </w:rPr>
        <w:t xml:space="preserve">Weitere </w:t>
      </w:r>
      <w:r w:rsidR="00FF780C" w:rsidRPr="0024535A">
        <w:rPr>
          <w:rFonts w:ascii="Arial" w:hAnsi="Arial" w:cs="Arial"/>
          <w:sz w:val="20"/>
          <w:szCs w:val="20"/>
          <w:lang w:val="de-DE"/>
        </w:rPr>
        <w:t xml:space="preserve">Details </w:t>
      </w:r>
      <w:r w:rsidR="000D0CE5" w:rsidRPr="0024535A">
        <w:rPr>
          <w:rFonts w:ascii="Arial" w:hAnsi="Arial" w:cs="Arial"/>
          <w:sz w:val="20"/>
          <w:szCs w:val="20"/>
          <w:lang w:val="de-DE"/>
        </w:rPr>
        <w:t>und alle Routen</w:t>
      </w:r>
      <w:r w:rsidR="00FF780C" w:rsidRPr="0024535A">
        <w:rPr>
          <w:rFonts w:ascii="Arial" w:hAnsi="Arial" w:cs="Arial"/>
          <w:sz w:val="20"/>
          <w:szCs w:val="20"/>
          <w:lang w:val="de-DE"/>
        </w:rPr>
        <w:t xml:space="preserve"> </w:t>
      </w:r>
      <w:hyperlink r:id="rId11" w:history="1">
        <w:r w:rsidR="00FF780C" w:rsidRPr="0024535A">
          <w:rPr>
            <w:rStyle w:val="Hyperlink"/>
            <w:rFonts w:ascii="Arial" w:hAnsi="Arial" w:cs="Arial"/>
            <w:sz w:val="20"/>
            <w:szCs w:val="20"/>
            <w:lang w:val="de-DE"/>
          </w:rPr>
          <w:t>hier</w:t>
        </w:r>
      </w:hyperlink>
      <w:r w:rsidR="00FF780C" w:rsidRPr="0024535A">
        <w:rPr>
          <w:rFonts w:ascii="Arial" w:hAnsi="Arial" w:cs="Arial"/>
          <w:sz w:val="20"/>
          <w:szCs w:val="20"/>
          <w:lang w:val="de-DE"/>
        </w:rPr>
        <w:t>.</w:t>
      </w:r>
      <w:r w:rsidR="000D0CE5" w:rsidRPr="0024535A">
        <w:rPr>
          <w:rFonts w:ascii="Arial" w:hAnsi="Arial" w:cs="Arial"/>
          <w:sz w:val="20"/>
          <w:szCs w:val="20"/>
          <w:lang w:val="de-DE"/>
        </w:rPr>
        <w:t xml:space="preserve"> Soft Adventures </w:t>
      </w:r>
      <w:r w:rsidR="002D78AA" w:rsidRPr="0024535A">
        <w:rPr>
          <w:rFonts w:ascii="Arial" w:hAnsi="Arial" w:cs="Arial"/>
          <w:sz w:val="20"/>
          <w:szCs w:val="20"/>
          <w:lang w:val="de-DE"/>
        </w:rPr>
        <w:t xml:space="preserve">per pedale </w:t>
      </w:r>
      <w:r w:rsidR="003E2A9F">
        <w:rPr>
          <w:rFonts w:ascii="Arial" w:hAnsi="Arial" w:cs="Arial"/>
          <w:sz w:val="20"/>
          <w:szCs w:val="20"/>
          <w:lang w:val="de-DE"/>
        </w:rPr>
        <w:t xml:space="preserve">bietet auch </w:t>
      </w:r>
      <w:hyperlink r:id="rId12" w:history="1">
        <w:r w:rsidR="000D0CE5" w:rsidRPr="0024535A">
          <w:rPr>
            <w:rStyle w:val="Hyperlink"/>
            <w:rFonts w:ascii="Arial" w:hAnsi="Arial" w:cs="Arial"/>
            <w:sz w:val="20"/>
            <w:szCs w:val="20"/>
            <w:lang w:val="de-DE"/>
          </w:rPr>
          <w:t>Venture Out</w:t>
        </w:r>
      </w:hyperlink>
      <w:r w:rsidR="000D0CE5" w:rsidRPr="0024535A">
        <w:rPr>
          <w:rFonts w:ascii="Arial" w:hAnsi="Arial" w:cs="Arial"/>
          <w:sz w:val="20"/>
          <w:szCs w:val="20"/>
          <w:lang w:val="de-DE"/>
        </w:rPr>
        <w:t xml:space="preserve">. Für unabhängige Radler hat der </w:t>
      </w:r>
      <w:proofErr w:type="spellStart"/>
      <w:r w:rsidR="000D0CE5" w:rsidRPr="0024535A">
        <w:rPr>
          <w:rFonts w:ascii="Arial" w:hAnsi="Arial" w:cs="Arial"/>
          <w:sz w:val="20"/>
          <w:szCs w:val="20"/>
          <w:lang w:val="de-DE"/>
        </w:rPr>
        <w:t>Outdoorveranstalter</w:t>
      </w:r>
      <w:proofErr w:type="spellEnd"/>
      <w:r w:rsidR="000D0CE5" w:rsidRPr="0024535A">
        <w:rPr>
          <w:rFonts w:ascii="Arial" w:hAnsi="Arial" w:cs="Arial"/>
          <w:sz w:val="20"/>
          <w:szCs w:val="20"/>
          <w:lang w:val="de-DE"/>
        </w:rPr>
        <w:t xml:space="preserve"> seine </w:t>
      </w:r>
      <w:proofErr w:type="spellStart"/>
      <w:r w:rsidR="000D0CE5" w:rsidRPr="0024535A">
        <w:rPr>
          <w:rFonts w:ascii="Arial" w:hAnsi="Arial" w:cs="Arial"/>
          <w:sz w:val="20"/>
          <w:szCs w:val="20"/>
          <w:lang w:val="de-DE"/>
        </w:rPr>
        <w:t>Cyclewayz</w:t>
      </w:r>
      <w:proofErr w:type="spellEnd"/>
      <w:r w:rsidR="000D0CE5" w:rsidRPr="0024535A">
        <w:rPr>
          <w:rFonts w:ascii="Arial" w:hAnsi="Arial" w:cs="Arial"/>
          <w:sz w:val="20"/>
          <w:szCs w:val="20"/>
          <w:lang w:val="de-DE"/>
        </w:rPr>
        <w:t xml:space="preserve"> App für „</w:t>
      </w:r>
      <w:proofErr w:type="spellStart"/>
      <w:r w:rsidR="000D0CE5" w:rsidRPr="0024535A">
        <w:rPr>
          <w:rFonts w:ascii="Arial" w:hAnsi="Arial" w:cs="Arial"/>
          <w:sz w:val="20"/>
          <w:szCs w:val="20"/>
          <w:lang w:val="de-DE"/>
        </w:rPr>
        <w:t>Self-Guided</w:t>
      </w:r>
      <w:proofErr w:type="spellEnd"/>
      <w:r w:rsidR="000D0CE5" w:rsidRPr="0024535A">
        <w:rPr>
          <w:rFonts w:ascii="Arial" w:hAnsi="Arial" w:cs="Arial"/>
          <w:sz w:val="20"/>
          <w:szCs w:val="20"/>
          <w:lang w:val="de-DE"/>
        </w:rPr>
        <w:t xml:space="preserve"> Smartphone </w:t>
      </w:r>
      <w:proofErr w:type="spellStart"/>
      <w:r w:rsidR="000D0CE5" w:rsidRPr="0024535A">
        <w:rPr>
          <w:rFonts w:ascii="Arial" w:hAnsi="Arial" w:cs="Arial"/>
          <w:sz w:val="20"/>
          <w:szCs w:val="20"/>
          <w:lang w:val="de-DE"/>
        </w:rPr>
        <w:t>Cycling</w:t>
      </w:r>
      <w:proofErr w:type="spellEnd"/>
      <w:r w:rsidR="000D0CE5" w:rsidRPr="0024535A">
        <w:rPr>
          <w:rFonts w:ascii="Arial" w:hAnsi="Arial" w:cs="Arial"/>
          <w:sz w:val="20"/>
          <w:szCs w:val="20"/>
          <w:lang w:val="de-DE"/>
        </w:rPr>
        <w:t>“ entwickelt – funktioniert auch ohne Handynetz im Busch.</w:t>
      </w:r>
    </w:p>
    <w:p w:rsidR="002C6ED2" w:rsidRPr="0024535A" w:rsidRDefault="002C6ED2" w:rsidP="002C6ED2">
      <w:pPr>
        <w:spacing w:line="360" w:lineRule="auto"/>
        <w:jc w:val="both"/>
        <w:rPr>
          <w:rFonts w:ascii="Arial" w:hAnsi="Arial" w:cs="Arial"/>
          <w:sz w:val="20"/>
          <w:szCs w:val="20"/>
          <w:lang w:val="de-DE"/>
        </w:rPr>
      </w:pPr>
    </w:p>
    <w:p w:rsidR="002C6ED2" w:rsidRPr="0024535A" w:rsidRDefault="002C6ED2" w:rsidP="002C6ED2">
      <w:pPr>
        <w:spacing w:line="360" w:lineRule="auto"/>
        <w:jc w:val="both"/>
        <w:rPr>
          <w:rFonts w:ascii="Arial" w:hAnsi="Arial" w:cs="Arial"/>
          <w:color w:val="FF0000"/>
          <w:sz w:val="20"/>
          <w:szCs w:val="20"/>
          <w:lang w:val="de-DE"/>
        </w:rPr>
      </w:pPr>
    </w:p>
    <w:p w:rsidR="00ED59EE" w:rsidRPr="0024535A" w:rsidRDefault="00ED59EE" w:rsidP="0022756A">
      <w:pPr>
        <w:spacing w:line="360" w:lineRule="auto"/>
        <w:jc w:val="both"/>
        <w:rPr>
          <w:rFonts w:ascii="Arial" w:hAnsi="Arial" w:cs="Arial"/>
          <w:sz w:val="20"/>
          <w:szCs w:val="20"/>
          <w:u w:val="single"/>
          <w:lang w:val="de-DE"/>
        </w:rPr>
      </w:pPr>
    </w:p>
    <w:p w:rsidR="00610399" w:rsidRPr="0024535A" w:rsidRDefault="00610399" w:rsidP="0022756A">
      <w:pPr>
        <w:spacing w:line="360" w:lineRule="auto"/>
        <w:jc w:val="both"/>
        <w:rPr>
          <w:rFonts w:ascii="Arial" w:hAnsi="Arial" w:cs="Arial"/>
          <w:sz w:val="20"/>
          <w:szCs w:val="20"/>
          <w:u w:val="single"/>
          <w:lang w:val="de-DE"/>
        </w:rPr>
      </w:pPr>
    </w:p>
    <w:p w:rsidR="00610399" w:rsidRDefault="00610399" w:rsidP="0022756A">
      <w:pPr>
        <w:spacing w:line="360" w:lineRule="auto"/>
        <w:jc w:val="both"/>
        <w:rPr>
          <w:rFonts w:ascii="Arial" w:hAnsi="Arial" w:cs="Arial"/>
          <w:sz w:val="20"/>
          <w:szCs w:val="20"/>
          <w:u w:val="single"/>
          <w:lang w:val="de-DE"/>
        </w:rPr>
      </w:pPr>
    </w:p>
    <w:p w:rsidR="0024535A" w:rsidRPr="0024535A" w:rsidRDefault="0024535A" w:rsidP="0022756A">
      <w:pPr>
        <w:spacing w:line="360" w:lineRule="auto"/>
        <w:jc w:val="both"/>
        <w:rPr>
          <w:rFonts w:ascii="Arial" w:hAnsi="Arial" w:cs="Arial"/>
          <w:sz w:val="20"/>
          <w:szCs w:val="20"/>
          <w:u w:val="single"/>
          <w:lang w:val="de-DE"/>
        </w:rPr>
      </w:pPr>
    </w:p>
    <w:p w:rsidR="00610399" w:rsidRPr="0024535A" w:rsidRDefault="00610399" w:rsidP="0022756A">
      <w:pPr>
        <w:spacing w:line="360" w:lineRule="auto"/>
        <w:jc w:val="both"/>
        <w:rPr>
          <w:rFonts w:ascii="Arial" w:hAnsi="Arial" w:cs="Arial"/>
          <w:sz w:val="20"/>
          <w:szCs w:val="20"/>
          <w:u w:val="single"/>
          <w:lang w:val="de-DE"/>
        </w:rPr>
      </w:pPr>
    </w:p>
    <w:p w:rsidR="00610399" w:rsidRPr="0024535A" w:rsidRDefault="00610399" w:rsidP="0022756A">
      <w:pPr>
        <w:spacing w:line="360" w:lineRule="auto"/>
        <w:jc w:val="both"/>
        <w:rPr>
          <w:rFonts w:ascii="Arial" w:hAnsi="Arial" w:cs="Arial"/>
          <w:sz w:val="20"/>
          <w:szCs w:val="20"/>
          <w:u w:val="single"/>
          <w:lang w:val="de-DE"/>
        </w:rPr>
      </w:pPr>
    </w:p>
    <w:p w:rsidR="009338FE" w:rsidRPr="0024535A" w:rsidRDefault="009338FE" w:rsidP="0008500D">
      <w:pPr>
        <w:spacing w:line="360" w:lineRule="auto"/>
        <w:jc w:val="both"/>
        <w:rPr>
          <w:rFonts w:ascii="Arial" w:hAnsi="Arial" w:cs="Arial"/>
          <w:sz w:val="20"/>
          <w:szCs w:val="20"/>
          <w:lang w:val="de-DE"/>
        </w:rPr>
      </w:pPr>
    </w:p>
    <w:p w:rsidR="004A42F8" w:rsidRPr="0024535A" w:rsidRDefault="004A42F8" w:rsidP="004A42F8">
      <w:pPr>
        <w:spacing w:after="120"/>
        <w:jc w:val="both"/>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24535A">
        <w:rPr>
          <w:rFonts w:ascii="Arial" w:hAnsi="Arial" w:cs="Arial"/>
          <w:color w:val="7F7F7F" w:themeColor="text1" w:themeTint="80"/>
          <w:sz w:val="18"/>
          <w:szCs w:val="18"/>
          <w:lang w:val="de-DE"/>
        </w:rPr>
        <w:t>Laneways</w:t>
      </w:r>
      <w:proofErr w:type="spellEnd"/>
      <w:r w:rsidRPr="0024535A">
        <w:rPr>
          <w:rFonts w:ascii="Arial" w:hAnsi="Arial" w:cs="Arial"/>
          <w:color w:val="7F7F7F" w:themeColor="text1" w:themeTint="80"/>
          <w:sz w:val="18"/>
          <w:szCs w:val="18"/>
          <w:lang w:val="de-DE"/>
        </w:rPr>
        <w:t xml:space="preserve"> bilden eine imposante Kulisse für Veranstaltungen von Weltformat wie </w:t>
      </w:r>
      <w:proofErr w:type="spellStart"/>
      <w:r w:rsidRPr="0024535A">
        <w:rPr>
          <w:rFonts w:ascii="Arial" w:hAnsi="Arial" w:cs="Arial"/>
          <w:color w:val="7F7F7F" w:themeColor="text1" w:themeTint="80"/>
          <w:sz w:val="18"/>
          <w:szCs w:val="18"/>
          <w:lang w:val="de-DE"/>
        </w:rPr>
        <w:t>Australian</w:t>
      </w:r>
      <w:proofErr w:type="spellEnd"/>
      <w:r w:rsidRPr="0024535A">
        <w:rPr>
          <w:rFonts w:ascii="Arial" w:hAnsi="Arial" w:cs="Arial"/>
          <w:color w:val="7F7F7F" w:themeColor="text1" w:themeTint="80"/>
          <w:sz w:val="18"/>
          <w:szCs w:val="18"/>
          <w:lang w:val="de-DE"/>
        </w:rPr>
        <w:t xml:space="preserve"> Open, Formel 1 und das Food </w:t>
      </w:r>
      <w:proofErr w:type="spellStart"/>
      <w:r w:rsidRPr="0024535A">
        <w:rPr>
          <w:rFonts w:ascii="Arial" w:hAnsi="Arial" w:cs="Arial"/>
          <w:color w:val="7F7F7F" w:themeColor="text1" w:themeTint="80"/>
          <w:sz w:val="18"/>
          <w:szCs w:val="18"/>
          <w:lang w:val="de-DE"/>
        </w:rPr>
        <w:t>and</w:t>
      </w:r>
      <w:proofErr w:type="spellEnd"/>
      <w:r w:rsidRPr="0024535A">
        <w:rPr>
          <w:rFonts w:ascii="Arial" w:hAnsi="Arial" w:cs="Arial"/>
          <w:color w:val="7F7F7F" w:themeColor="text1" w:themeTint="80"/>
          <w:sz w:val="18"/>
          <w:szCs w:val="18"/>
          <w:lang w:val="de-DE"/>
        </w:rPr>
        <w:t xml:space="preserve"> </w:t>
      </w:r>
      <w:proofErr w:type="spellStart"/>
      <w:r w:rsidRPr="0024535A">
        <w:rPr>
          <w:rFonts w:ascii="Arial" w:hAnsi="Arial" w:cs="Arial"/>
          <w:color w:val="7F7F7F" w:themeColor="text1" w:themeTint="80"/>
          <w:sz w:val="18"/>
          <w:szCs w:val="18"/>
          <w:lang w:val="de-DE"/>
        </w:rPr>
        <w:t>Wine</w:t>
      </w:r>
      <w:proofErr w:type="spellEnd"/>
      <w:r w:rsidRPr="0024535A">
        <w:rPr>
          <w:rFonts w:ascii="Arial" w:hAnsi="Arial" w:cs="Arial"/>
          <w:color w:val="7F7F7F" w:themeColor="text1" w:themeTint="80"/>
          <w:sz w:val="18"/>
          <w:szCs w:val="18"/>
          <w:lang w:val="de-DE"/>
        </w:rPr>
        <w:t xml:space="preserve"> Festival. Auch Designer und Künstler lieben die unkonventionelle Metropole am </w:t>
      </w:r>
      <w:proofErr w:type="spellStart"/>
      <w:r w:rsidRPr="0024535A">
        <w:rPr>
          <w:rFonts w:ascii="Arial" w:hAnsi="Arial" w:cs="Arial"/>
          <w:color w:val="7F7F7F" w:themeColor="text1" w:themeTint="80"/>
          <w:sz w:val="18"/>
          <w:szCs w:val="18"/>
          <w:lang w:val="de-DE"/>
        </w:rPr>
        <w:t>Yarra</w:t>
      </w:r>
      <w:proofErr w:type="spellEnd"/>
      <w:r w:rsidRPr="0024535A">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36 Nationalparks besonders wohlfühlen. Die deutschsprachige </w:t>
      </w:r>
      <w:hyperlink r:id="rId13" w:history="1">
        <w:r w:rsidRPr="0024535A">
          <w:rPr>
            <w:rStyle w:val="Hyperlink"/>
            <w:rFonts w:ascii="Arial" w:hAnsi="Arial" w:cs="Arial"/>
            <w:color w:val="7F7F7F" w:themeColor="text1" w:themeTint="80"/>
            <w:sz w:val="18"/>
            <w:szCs w:val="18"/>
            <w:lang w:val="de-DE"/>
          </w:rPr>
          <w:t>Website zu Melbourne &amp; Victoria</w:t>
        </w:r>
      </w:hyperlink>
      <w:r w:rsidRPr="0024535A">
        <w:rPr>
          <w:rFonts w:ascii="Arial" w:hAnsi="Arial" w:cs="Arial"/>
          <w:color w:val="7F7F7F" w:themeColor="text1" w:themeTint="80"/>
          <w:sz w:val="18"/>
          <w:szCs w:val="18"/>
          <w:lang w:val="de-DE"/>
        </w:rPr>
        <w:t xml:space="preserve"> bietet weitere Informationen. Broschüren können unter </w:t>
      </w:r>
      <w:hyperlink r:id="rId14" w:tooltip="http://www.australien-info.de/vic" w:history="1">
        <w:r w:rsidRPr="0024535A">
          <w:rPr>
            <w:rStyle w:val="Hyperlink"/>
            <w:rFonts w:ascii="Arial" w:hAnsi="Arial" w:cs="Arial"/>
            <w:color w:val="7F7F7F" w:themeColor="text1" w:themeTint="80"/>
            <w:sz w:val="18"/>
            <w:szCs w:val="18"/>
            <w:lang w:val="de-DE"/>
          </w:rPr>
          <w:t>www.australien-info.de/vic</w:t>
        </w:r>
      </w:hyperlink>
      <w:r w:rsidRPr="0024535A">
        <w:rPr>
          <w:rFonts w:ascii="Arial" w:hAnsi="Arial" w:cs="Arial"/>
          <w:color w:val="7F7F7F" w:themeColor="text1" w:themeTint="80"/>
          <w:sz w:val="18"/>
          <w:szCs w:val="18"/>
          <w:lang w:val="de-DE"/>
        </w:rPr>
        <w:t xml:space="preserve"> bestellt werden.</w:t>
      </w:r>
    </w:p>
    <w:p w:rsidR="004A42F8" w:rsidRPr="0024535A" w:rsidRDefault="004A42F8" w:rsidP="004A42F8">
      <w:pPr>
        <w:pBdr>
          <w:bottom w:val="single" w:sz="6" w:space="1" w:color="auto"/>
        </w:pBdr>
        <w:jc w:val="both"/>
        <w:rPr>
          <w:rFonts w:ascii="Arial" w:hAnsi="Arial" w:cs="Arial"/>
          <w:color w:val="7F7F7F" w:themeColor="text1" w:themeTint="80"/>
          <w:sz w:val="18"/>
          <w:szCs w:val="18"/>
          <w:lang w:val="de-DE"/>
        </w:rPr>
      </w:pPr>
    </w:p>
    <w:p w:rsidR="004A42F8" w:rsidRPr="0024535A" w:rsidRDefault="004A42F8" w:rsidP="004A42F8">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rsidR="004A42F8" w:rsidRPr="0024535A" w:rsidRDefault="004A42F8" w:rsidP="004A42F8">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noble </w:t>
      </w:r>
      <w:proofErr w:type="spellStart"/>
      <w:r w:rsidRPr="0024535A">
        <w:rPr>
          <w:rFonts w:ascii="Arial" w:hAnsi="Arial" w:cs="Arial"/>
          <w:color w:val="7F7F7F" w:themeColor="text1" w:themeTint="80"/>
          <w:sz w:val="18"/>
          <w:szCs w:val="18"/>
          <w:lang w:val="de-DE"/>
        </w:rPr>
        <w:t>kommunikation</w:t>
      </w:r>
      <w:proofErr w:type="spellEnd"/>
      <w:r w:rsidRPr="0024535A">
        <w:rPr>
          <w:rFonts w:ascii="Arial" w:hAnsi="Arial" w:cs="Arial"/>
          <w:color w:val="7F7F7F" w:themeColor="text1" w:themeTint="80"/>
          <w:sz w:val="18"/>
          <w:szCs w:val="18"/>
          <w:lang w:val="de-DE"/>
        </w:rPr>
        <w:t>, Anett Wiegand, Tel: 06102-36660, Fax: 06102-366611,</w:t>
      </w:r>
    </w:p>
    <w:p w:rsidR="004A42F8" w:rsidRPr="0024535A" w:rsidRDefault="004A42F8" w:rsidP="004A42F8">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15"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rsidR="004A42F8" w:rsidRPr="0024535A" w:rsidRDefault="004A42F8" w:rsidP="004A42F8">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16" w:history="1">
        <w:r w:rsidRPr="0024535A">
          <w:rPr>
            <w:rStyle w:val="Hyperlink"/>
            <w:rFonts w:ascii="Arial" w:hAnsi="Arial" w:cs="Arial"/>
            <w:sz w:val="18"/>
            <w:szCs w:val="18"/>
            <w:lang w:val="de-DE"/>
          </w:rPr>
          <w:t>www.noblekom.de</w:t>
        </w:r>
      </w:hyperlink>
    </w:p>
    <w:p w:rsidR="00826F38" w:rsidRPr="0024535A" w:rsidRDefault="004A42F8" w:rsidP="00610399">
      <w:pPr>
        <w:jc w:val="center"/>
        <w:rPr>
          <w:rFonts w:ascii="Arial" w:hAnsi="Arial" w:cs="Arial"/>
          <w:color w:val="808080" w:themeColor="background1" w:themeShade="80"/>
          <w:sz w:val="18"/>
          <w:szCs w:val="18"/>
          <w:lang w:val="de-DE"/>
        </w:rPr>
      </w:pPr>
      <w:proofErr w:type="spellStart"/>
      <w:r w:rsidRPr="0024535A">
        <w:rPr>
          <w:rFonts w:ascii="Arial" w:hAnsi="Arial" w:cs="Arial"/>
          <w:color w:val="808080" w:themeColor="background1" w:themeShade="80"/>
          <w:sz w:val="18"/>
          <w:szCs w:val="18"/>
          <w:lang w:val="de-DE"/>
        </w:rPr>
        <w:t>Social</w:t>
      </w:r>
      <w:proofErr w:type="spellEnd"/>
      <w:r w:rsidRPr="0024535A">
        <w:rPr>
          <w:rFonts w:ascii="Arial" w:hAnsi="Arial" w:cs="Arial"/>
          <w:color w:val="808080" w:themeColor="background1" w:themeShade="80"/>
          <w:sz w:val="18"/>
          <w:szCs w:val="18"/>
          <w:lang w:val="de-DE"/>
        </w:rPr>
        <w:t xml:space="preserve"> Media: @</w:t>
      </w:r>
      <w:proofErr w:type="spellStart"/>
      <w:r w:rsidRPr="0024535A">
        <w:rPr>
          <w:rFonts w:ascii="Arial" w:hAnsi="Arial" w:cs="Arial"/>
          <w:color w:val="808080" w:themeColor="background1" w:themeShade="80"/>
          <w:sz w:val="18"/>
          <w:szCs w:val="18"/>
          <w:lang w:val="de-DE"/>
        </w:rPr>
        <w:t>noblehaps</w:t>
      </w:r>
      <w:proofErr w:type="spellEnd"/>
    </w:p>
    <w:sectPr w:rsidR="00826F38" w:rsidRPr="0024535A" w:rsidSect="003A2E80">
      <w:headerReference w:type="default" r:id="rId17"/>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B4" w:rsidRDefault="009011B4" w:rsidP="00334170">
      <w:r>
        <w:separator/>
      </w:r>
    </w:p>
  </w:endnote>
  <w:endnote w:type="continuationSeparator" w:id="0">
    <w:p w:rsidR="009011B4" w:rsidRDefault="009011B4"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B4" w:rsidRDefault="009011B4" w:rsidP="00334170">
      <w:r>
        <w:separator/>
      </w:r>
    </w:p>
  </w:footnote>
  <w:footnote w:type="continuationSeparator" w:id="0">
    <w:p w:rsidR="009011B4" w:rsidRDefault="009011B4"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B4" w:rsidRDefault="009011B4" w:rsidP="00334170">
    <w:pPr>
      <w:pStyle w:val="Kopfzeile"/>
      <w:ind w:left="-1800" w:right="-1765"/>
    </w:pPr>
    <w:r>
      <w:rPr>
        <w:noProof/>
        <w:lang w:val="de-DE" w:eastAsia="de-DE"/>
      </w:rPr>
      <w:drawing>
        <wp:anchor distT="0" distB="0" distL="114300" distR="114300" simplePos="0" relativeHeight="251658240" behindDoc="0" locked="0" layoutInCell="1" allowOverlap="1">
          <wp:simplePos x="0" y="0"/>
          <wp:positionH relativeFrom="margin">
            <wp:posOffset>-843915</wp:posOffset>
          </wp:positionH>
          <wp:positionV relativeFrom="margin">
            <wp:posOffset>-1800860</wp:posOffset>
          </wp:positionV>
          <wp:extent cx="7677785" cy="1534160"/>
          <wp:effectExtent l="19050" t="0" r="0" b="0"/>
          <wp:wrapSquare wrapText="bothSides"/>
          <wp:docPr id="3" name="Bild 2" descr="G:\Victoria\02 Vorlagen\03 Pressemitteilung Header\Interim Media Banners\PR-Int-GENERAL-Kangar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ictoria\02 Vorlagen\03 Pressemitteilung Header\Interim Media Banners\PR-Int-GENERAL-Kangaroo-1.jpg"/>
                  <pic:cNvPicPr>
                    <a:picLocks noChangeAspect="1" noChangeArrowheads="1"/>
                  </pic:cNvPicPr>
                </pic:nvPicPr>
                <pic:blipFill>
                  <a:blip r:embed="rId1"/>
                  <a:srcRect/>
                  <a:stretch>
                    <a:fillRect/>
                  </a:stretch>
                </pic:blipFill>
                <pic:spPr bwMode="auto">
                  <a:xfrm>
                    <a:off x="0" y="0"/>
                    <a:ext cx="7677785" cy="1534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41BC0"/>
    <w:multiLevelType w:val="multilevel"/>
    <w:tmpl w:val="9664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0"/>
    <w:rsid w:val="00005DBD"/>
    <w:rsid w:val="00013A18"/>
    <w:rsid w:val="0002521F"/>
    <w:rsid w:val="000416B4"/>
    <w:rsid w:val="000435B8"/>
    <w:rsid w:val="00047811"/>
    <w:rsid w:val="00060250"/>
    <w:rsid w:val="000672B8"/>
    <w:rsid w:val="000705B0"/>
    <w:rsid w:val="00084420"/>
    <w:rsid w:val="0008500D"/>
    <w:rsid w:val="00085DD0"/>
    <w:rsid w:val="00086A20"/>
    <w:rsid w:val="000C35BE"/>
    <w:rsid w:val="000D0CE5"/>
    <w:rsid w:val="000D6FC4"/>
    <w:rsid w:val="000E0FCC"/>
    <w:rsid w:val="000E5210"/>
    <w:rsid w:val="000E796C"/>
    <w:rsid w:val="000F0EC2"/>
    <w:rsid w:val="000F2FF6"/>
    <w:rsid w:val="0010014D"/>
    <w:rsid w:val="001013AF"/>
    <w:rsid w:val="001069EB"/>
    <w:rsid w:val="00116A2C"/>
    <w:rsid w:val="00116FE2"/>
    <w:rsid w:val="001221CE"/>
    <w:rsid w:val="001264E8"/>
    <w:rsid w:val="00126F44"/>
    <w:rsid w:val="00127481"/>
    <w:rsid w:val="00142227"/>
    <w:rsid w:val="0014228A"/>
    <w:rsid w:val="0015076D"/>
    <w:rsid w:val="0015335B"/>
    <w:rsid w:val="00166DDE"/>
    <w:rsid w:val="00185B70"/>
    <w:rsid w:val="00195FED"/>
    <w:rsid w:val="001A7E1C"/>
    <w:rsid w:val="001C0FAC"/>
    <w:rsid w:val="001C1A8F"/>
    <w:rsid w:val="001C73C8"/>
    <w:rsid w:val="001F46BA"/>
    <w:rsid w:val="001F6FE2"/>
    <w:rsid w:val="001F70EC"/>
    <w:rsid w:val="00202ABE"/>
    <w:rsid w:val="00204336"/>
    <w:rsid w:val="00207F5B"/>
    <w:rsid w:val="00212F0D"/>
    <w:rsid w:val="0021444D"/>
    <w:rsid w:val="00224B1C"/>
    <w:rsid w:val="0022756A"/>
    <w:rsid w:val="00230E61"/>
    <w:rsid w:val="00233A5A"/>
    <w:rsid w:val="0023440E"/>
    <w:rsid w:val="00235094"/>
    <w:rsid w:val="0023594C"/>
    <w:rsid w:val="00237B24"/>
    <w:rsid w:val="0024535A"/>
    <w:rsid w:val="00253834"/>
    <w:rsid w:val="00260A44"/>
    <w:rsid w:val="0026590A"/>
    <w:rsid w:val="0027011C"/>
    <w:rsid w:val="002709F8"/>
    <w:rsid w:val="00274EDE"/>
    <w:rsid w:val="0027668D"/>
    <w:rsid w:val="002771A7"/>
    <w:rsid w:val="00280807"/>
    <w:rsid w:val="00281691"/>
    <w:rsid w:val="00283C58"/>
    <w:rsid w:val="00284BB0"/>
    <w:rsid w:val="002A1C40"/>
    <w:rsid w:val="002A5B77"/>
    <w:rsid w:val="002A7C2C"/>
    <w:rsid w:val="002B138C"/>
    <w:rsid w:val="002B423F"/>
    <w:rsid w:val="002B494F"/>
    <w:rsid w:val="002C6ED2"/>
    <w:rsid w:val="002D78AA"/>
    <w:rsid w:val="002E4CA4"/>
    <w:rsid w:val="002F251B"/>
    <w:rsid w:val="0030225D"/>
    <w:rsid w:val="003051C3"/>
    <w:rsid w:val="00305C13"/>
    <w:rsid w:val="00320DDE"/>
    <w:rsid w:val="00334170"/>
    <w:rsid w:val="00364D14"/>
    <w:rsid w:val="00364FAE"/>
    <w:rsid w:val="003656D9"/>
    <w:rsid w:val="003656DA"/>
    <w:rsid w:val="003710CB"/>
    <w:rsid w:val="0037706D"/>
    <w:rsid w:val="00381195"/>
    <w:rsid w:val="00384AB5"/>
    <w:rsid w:val="003938D9"/>
    <w:rsid w:val="003A29C8"/>
    <w:rsid w:val="003A2E80"/>
    <w:rsid w:val="003A2F60"/>
    <w:rsid w:val="003B4005"/>
    <w:rsid w:val="003C710D"/>
    <w:rsid w:val="003E0D8A"/>
    <w:rsid w:val="003E13FF"/>
    <w:rsid w:val="003E2A9F"/>
    <w:rsid w:val="003E38B6"/>
    <w:rsid w:val="003E43BF"/>
    <w:rsid w:val="003F483A"/>
    <w:rsid w:val="004046C0"/>
    <w:rsid w:val="004072E5"/>
    <w:rsid w:val="00427411"/>
    <w:rsid w:val="004657E0"/>
    <w:rsid w:val="004753C9"/>
    <w:rsid w:val="00482F98"/>
    <w:rsid w:val="00483DF3"/>
    <w:rsid w:val="0048747E"/>
    <w:rsid w:val="00493E8C"/>
    <w:rsid w:val="004A42F8"/>
    <w:rsid w:val="004B1389"/>
    <w:rsid w:val="004B562A"/>
    <w:rsid w:val="004E2DCB"/>
    <w:rsid w:val="004E3249"/>
    <w:rsid w:val="004F494A"/>
    <w:rsid w:val="004F5B01"/>
    <w:rsid w:val="004F7F65"/>
    <w:rsid w:val="005076F5"/>
    <w:rsid w:val="005115DB"/>
    <w:rsid w:val="00512092"/>
    <w:rsid w:val="00521C73"/>
    <w:rsid w:val="005364AA"/>
    <w:rsid w:val="00542842"/>
    <w:rsid w:val="00545126"/>
    <w:rsid w:val="00552B8B"/>
    <w:rsid w:val="00552BA8"/>
    <w:rsid w:val="00562219"/>
    <w:rsid w:val="00594995"/>
    <w:rsid w:val="00594B22"/>
    <w:rsid w:val="00597640"/>
    <w:rsid w:val="005A7623"/>
    <w:rsid w:val="005B0F45"/>
    <w:rsid w:val="005D1C0D"/>
    <w:rsid w:val="005D2AF3"/>
    <w:rsid w:val="005F2258"/>
    <w:rsid w:val="005F3210"/>
    <w:rsid w:val="005F6356"/>
    <w:rsid w:val="0060102A"/>
    <w:rsid w:val="00610093"/>
    <w:rsid w:val="00610399"/>
    <w:rsid w:val="00615262"/>
    <w:rsid w:val="0062231D"/>
    <w:rsid w:val="0062610D"/>
    <w:rsid w:val="00631AB9"/>
    <w:rsid w:val="00640B70"/>
    <w:rsid w:val="0064186D"/>
    <w:rsid w:val="006552D3"/>
    <w:rsid w:val="00660DFC"/>
    <w:rsid w:val="00660E92"/>
    <w:rsid w:val="00670324"/>
    <w:rsid w:val="00674D24"/>
    <w:rsid w:val="006773C8"/>
    <w:rsid w:val="00677A51"/>
    <w:rsid w:val="006839CB"/>
    <w:rsid w:val="006B642D"/>
    <w:rsid w:val="006C0C3F"/>
    <w:rsid w:val="006C3EEA"/>
    <w:rsid w:val="006D0EF0"/>
    <w:rsid w:val="006E4986"/>
    <w:rsid w:val="006E4E5F"/>
    <w:rsid w:val="006F1BDA"/>
    <w:rsid w:val="006F2BD7"/>
    <w:rsid w:val="007005EE"/>
    <w:rsid w:val="00701C3D"/>
    <w:rsid w:val="00714B96"/>
    <w:rsid w:val="00730D92"/>
    <w:rsid w:val="00735D72"/>
    <w:rsid w:val="007431DC"/>
    <w:rsid w:val="007465F1"/>
    <w:rsid w:val="00750E3D"/>
    <w:rsid w:val="007527B7"/>
    <w:rsid w:val="00756556"/>
    <w:rsid w:val="00766E3F"/>
    <w:rsid w:val="00772D47"/>
    <w:rsid w:val="007806DC"/>
    <w:rsid w:val="00780F51"/>
    <w:rsid w:val="00790D7B"/>
    <w:rsid w:val="007A020F"/>
    <w:rsid w:val="007A549C"/>
    <w:rsid w:val="007D65D7"/>
    <w:rsid w:val="007E484C"/>
    <w:rsid w:val="007E674B"/>
    <w:rsid w:val="008001DC"/>
    <w:rsid w:val="00826F38"/>
    <w:rsid w:val="008301F0"/>
    <w:rsid w:val="0083233B"/>
    <w:rsid w:val="00844D42"/>
    <w:rsid w:val="0085623C"/>
    <w:rsid w:val="00867B30"/>
    <w:rsid w:val="008715C6"/>
    <w:rsid w:val="008718FD"/>
    <w:rsid w:val="008747AA"/>
    <w:rsid w:val="0089352C"/>
    <w:rsid w:val="008B3C8F"/>
    <w:rsid w:val="008C0378"/>
    <w:rsid w:val="008E1621"/>
    <w:rsid w:val="008F5462"/>
    <w:rsid w:val="008F6037"/>
    <w:rsid w:val="008F7A72"/>
    <w:rsid w:val="009011B4"/>
    <w:rsid w:val="00901C6C"/>
    <w:rsid w:val="00921B70"/>
    <w:rsid w:val="00922D65"/>
    <w:rsid w:val="00923AF3"/>
    <w:rsid w:val="00924301"/>
    <w:rsid w:val="00924AD0"/>
    <w:rsid w:val="009338FE"/>
    <w:rsid w:val="00935790"/>
    <w:rsid w:val="009467C6"/>
    <w:rsid w:val="009472DC"/>
    <w:rsid w:val="009505F7"/>
    <w:rsid w:val="009572FB"/>
    <w:rsid w:val="00964D69"/>
    <w:rsid w:val="009703CD"/>
    <w:rsid w:val="0097509A"/>
    <w:rsid w:val="00977E2D"/>
    <w:rsid w:val="00983AF8"/>
    <w:rsid w:val="00987060"/>
    <w:rsid w:val="009A3FDA"/>
    <w:rsid w:val="009A4A8D"/>
    <w:rsid w:val="009A5966"/>
    <w:rsid w:val="009B4068"/>
    <w:rsid w:val="009B6B77"/>
    <w:rsid w:val="009E2547"/>
    <w:rsid w:val="00A01B48"/>
    <w:rsid w:val="00A1720B"/>
    <w:rsid w:val="00A353AB"/>
    <w:rsid w:val="00A36485"/>
    <w:rsid w:val="00A407BA"/>
    <w:rsid w:val="00A449E1"/>
    <w:rsid w:val="00A45224"/>
    <w:rsid w:val="00A4718F"/>
    <w:rsid w:val="00A81673"/>
    <w:rsid w:val="00AB1831"/>
    <w:rsid w:val="00AB7B46"/>
    <w:rsid w:val="00AC1433"/>
    <w:rsid w:val="00AD57D1"/>
    <w:rsid w:val="00AE00DD"/>
    <w:rsid w:val="00AE7847"/>
    <w:rsid w:val="00AF3AD7"/>
    <w:rsid w:val="00B00BB8"/>
    <w:rsid w:val="00B07652"/>
    <w:rsid w:val="00B10141"/>
    <w:rsid w:val="00B2225A"/>
    <w:rsid w:val="00B31B85"/>
    <w:rsid w:val="00B347FC"/>
    <w:rsid w:val="00B34838"/>
    <w:rsid w:val="00B34A88"/>
    <w:rsid w:val="00B37063"/>
    <w:rsid w:val="00B50102"/>
    <w:rsid w:val="00B56AED"/>
    <w:rsid w:val="00B65F81"/>
    <w:rsid w:val="00B750BF"/>
    <w:rsid w:val="00B96808"/>
    <w:rsid w:val="00BA6002"/>
    <w:rsid w:val="00BC0D35"/>
    <w:rsid w:val="00BC4C06"/>
    <w:rsid w:val="00BD5C0B"/>
    <w:rsid w:val="00BE50B2"/>
    <w:rsid w:val="00BE641C"/>
    <w:rsid w:val="00BF0B96"/>
    <w:rsid w:val="00BF7A13"/>
    <w:rsid w:val="00C03779"/>
    <w:rsid w:val="00C16440"/>
    <w:rsid w:val="00C1793E"/>
    <w:rsid w:val="00C45445"/>
    <w:rsid w:val="00CC135F"/>
    <w:rsid w:val="00CC1EB5"/>
    <w:rsid w:val="00CC47B6"/>
    <w:rsid w:val="00CC500B"/>
    <w:rsid w:val="00CE478E"/>
    <w:rsid w:val="00CE4A45"/>
    <w:rsid w:val="00CF014A"/>
    <w:rsid w:val="00D1108E"/>
    <w:rsid w:val="00D126C8"/>
    <w:rsid w:val="00D20EF3"/>
    <w:rsid w:val="00D2157D"/>
    <w:rsid w:val="00D23B5F"/>
    <w:rsid w:val="00D23E64"/>
    <w:rsid w:val="00D275BF"/>
    <w:rsid w:val="00D319E4"/>
    <w:rsid w:val="00D34478"/>
    <w:rsid w:val="00D50AA6"/>
    <w:rsid w:val="00D525EE"/>
    <w:rsid w:val="00D619FD"/>
    <w:rsid w:val="00D66771"/>
    <w:rsid w:val="00D71026"/>
    <w:rsid w:val="00D73310"/>
    <w:rsid w:val="00D8595A"/>
    <w:rsid w:val="00D870F1"/>
    <w:rsid w:val="00D93E4D"/>
    <w:rsid w:val="00D95904"/>
    <w:rsid w:val="00D96D5D"/>
    <w:rsid w:val="00DA009F"/>
    <w:rsid w:val="00DA03B9"/>
    <w:rsid w:val="00DA20CE"/>
    <w:rsid w:val="00DB0442"/>
    <w:rsid w:val="00DB36C8"/>
    <w:rsid w:val="00DC47AC"/>
    <w:rsid w:val="00DD395F"/>
    <w:rsid w:val="00DE2D0D"/>
    <w:rsid w:val="00DE69D1"/>
    <w:rsid w:val="00E014BA"/>
    <w:rsid w:val="00E15FE9"/>
    <w:rsid w:val="00E322E7"/>
    <w:rsid w:val="00E42469"/>
    <w:rsid w:val="00E45BA0"/>
    <w:rsid w:val="00E81BA4"/>
    <w:rsid w:val="00E84E05"/>
    <w:rsid w:val="00E86751"/>
    <w:rsid w:val="00EA41B5"/>
    <w:rsid w:val="00EA798C"/>
    <w:rsid w:val="00EC65EC"/>
    <w:rsid w:val="00EC679E"/>
    <w:rsid w:val="00EC7166"/>
    <w:rsid w:val="00EC741C"/>
    <w:rsid w:val="00ED52C6"/>
    <w:rsid w:val="00ED546E"/>
    <w:rsid w:val="00ED59EE"/>
    <w:rsid w:val="00ED79F8"/>
    <w:rsid w:val="00EE4AF8"/>
    <w:rsid w:val="00EF39CD"/>
    <w:rsid w:val="00EF6A2F"/>
    <w:rsid w:val="00F01C32"/>
    <w:rsid w:val="00F06303"/>
    <w:rsid w:val="00F14BED"/>
    <w:rsid w:val="00F14C60"/>
    <w:rsid w:val="00F306C9"/>
    <w:rsid w:val="00F30E82"/>
    <w:rsid w:val="00F37D7E"/>
    <w:rsid w:val="00F47A8E"/>
    <w:rsid w:val="00F7425D"/>
    <w:rsid w:val="00F74C3F"/>
    <w:rsid w:val="00F851D7"/>
    <w:rsid w:val="00F90827"/>
    <w:rsid w:val="00F90B33"/>
    <w:rsid w:val="00F95504"/>
    <w:rsid w:val="00F96A8D"/>
    <w:rsid w:val="00FA6E29"/>
    <w:rsid w:val="00FB1E6B"/>
    <w:rsid w:val="00FB26A7"/>
    <w:rsid w:val="00FC3249"/>
    <w:rsid w:val="00FC4CE3"/>
    <w:rsid w:val="00FC4EFF"/>
    <w:rsid w:val="00FD1C61"/>
    <w:rsid w:val="00FD4A4C"/>
    <w:rsid w:val="00FF78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2C6E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B07652"/>
    <w:rPr>
      <w:color w:val="605E5C"/>
      <w:shd w:val="clear" w:color="auto" w:fill="E1DFDD"/>
    </w:rPr>
  </w:style>
  <w:style w:type="character" w:customStyle="1" w:styleId="berschrift2Zchn">
    <w:name w:val="Überschrift 2 Zchn"/>
    <w:basedOn w:val="Absatz-Standardschriftart"/>
    <w:link w:val="berschrift2"/>
    <w:uiPriority w:val="9"/>
    <w:semiHidden/>
    <w:rsid w:val="002C6ED2"/>
    <w:rPr>
      <w:rFonts w:asciiTheme="majorHAnsi" w:eastAsiaTheme="majorEastAsia" w:hAnsiTheme="majorHAnsi" w:cstheme="majorBidi"/>
      <w:color w:val="365F91" w:themeColor="accent1" w:themeShade="BF"/>
      <w:sz w:val="26"/>
      <w:szCs w:val="26"/>
    </w:rPr>
  </w:style>
  <w:style w:type="paragraph" w:customStyle="1" w:styleId="Default">
    <w:name w:val="Default"/>
    <w:rsid w:val="00ED59EE"/>
    <w:pPr>
      <w:autoSpaceDE w:val="0"/>
      <w:autoSpaceDN w:val="0"/>
      <w:adjustRightInd w:val="0"/>
    </w:pPr>
    <w:rPr>
      <w:rFonts w:ascii="Calibri" w:hAnsi="Calibri" w:cs="Calibri"/>
      <w:color w:val="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2C6E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B07652"/>
    <w:rPr>
      <w:color w:val="605E5C"/>
      <w:shd w:val="clear" w:color="auto" w:fill="E1DFDD"/>
    </w:rPr>
  </w:style>
  <w:style w:type="character" w:customStyle="1" w:styleId="berschrift2Zchn">
    <w:name w:val="Überschrift 2 Zchn"/>
    <w:basedOn w:val="Absatz-Standardschriftart"/>
    <w:link w:val="berschrift2"/>
    <w:uiPriority w:val="9"/>
    <w:semiHidden/>
    <w:rsid w:val="002C6ED2"/>
    <w:rPr>
      <w:rFonts w:asciiTheme="majorHAnsi" w:eastAsiaTheme="majorEastAsia" w:hAnsiTheme="majorHAnsi" w:cstheme="majorBidi"/>
      <w:color w:val="365F91" w:themeColor="accent1" w:themeShade="BF"/>
      <w:sz w:val="26"/>
      <w:szCs w:val="26"/>
    </w:rPr>
  </w:style>
  <w:style w:type="paragraph" w:customStyle="1" w:styleId="Default">
    <w:name w:val="Default"/>
    <w:rsid w:val="00ED59EE"/>
    <w:pPr>
      <w:autoSpaceDE w:val="0"/>
      <w:autoSpaceDN w:val="0"/>
      <w:adjustRightInd w:val="0"/>
    </w:pPr>
    <w:rPr>
      <w:rFonts w:ascii="Calibri" w:hAnsi="Calibri" w:cs="Calibri"/>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878">
      <w:bodyDiv w:val="1"/>
      <w:marLeft w:val="0"/>
      <w:marRight w:val="0"/>
      <w:marTop w:val="0"/>
      <w:marBottom w:val="0"/>
      <w:divBdr>
        <w:top w:val="none" w:sz="0" w:space="0" w:color="auto"/>
        <w:left w:val="none" w:sz="0" w:space="0" w:color="auto"/>
        <w:bottom w:val="none" w:sz="0" w:space="0" w:color="auto"/>
        <w:right w:val="none" w:sz="0" w:space="0" w:color="auto"/>
      </w:divBdr>
      <w:divsChild>
        <w:div w:id="1162936643">
          <w:marLeft w:val="0"/>
          <w:marRight w:val="0"/>
          <w:marTop w:val="0"/>
          <w:marBottom w:val="0"/>
          <w:divBdr>
            <w:top w:val="none" w:sz="0" w:space="0" w:color="auto"/>
            <w:left w:val="none" w:sz="0" w:space="0" w:color="auto"/>
            <w:bottom w:val="none" w:sz="0" w:space="0" w:color="auto"/>
            <w:right w:val="none" w:sz="0" w:space="0" w:color="auto"/>
          </w:divBdr>
          <w:divsChild>
            <w:div w:id="1739084614">
              <w:marLeft w:val="0"/>
              <w:marRight w:val="0"/>
              <w:marTop w:val="0"/>
              <w:marBottom w:val="0"/>
              <w:divBdr>
                <w:top w:val="none" w:sz="0" w:space="0" w:color="auto"/>
                <w:left w:val="none" w:sz="0" w:space="0" w:color="auto"/>
                <w:bottom w:val="none" w:sz="0" w:space="0" w:color="auto"/>
                <w:right w:val="none" w:sz="0" w:space="0" w:color="auto"/>
              </w:divBdr>
            </w:div>
          </w:divsChild>
        </w:div>
        <w:div w:id="2017615685">
          <w:marLeft w:val="0"/>
          <w:marRight w:val="0"/>
          <w:marTop w:val="330"/>
          <w:marBottom w:val="0"/>
          <w:divBdr>
            <w:top w:val="none" w:sz="0" w:space="0" w:color="auto"/>
            <w:left w:val="none" w:sz="0" w:space="0" w:color="auto"/>
            <w:bottom w:val="none" w:sz="0" w:space="0" w:color="auto"/>
            <w:right w:val="none" w:sz="0" w:space="0" w:color="auto"/>
          </w:divBdr>
        </w:div>
      </w:divsChild>
    </w:div>
    <w:div w:id="75396575">
      <w:bodyDiv w:val="1"/>
      <w:marLeft w:val="0"/>
      <w:marRight w:val="0"/>
      <w:marTop w:val="0"/>
      <w:marBottom w:val="0"/>
      <w:divBdr>
        <w:top w:val="none" w:sz="0" w:space="0" w:color="auto"/>
        <w:left w:val="none" w:sz="0" w:space="0" w:color="auto"/>
        <w:bottom w:val="none" w:sz="0" w:space="0" w:color="auto"/>
        <w:right w:val="none" w:sz="0" w:space="0" w:color="auto"/>
      </w:divBdr>
    </w:div>
    <w:div w:id="85422642">
      <w:bodyDiv w:val="1"/>
      <w:marLeft w:val="0"/>
      <w:marRight w:val="0"/>
      <w:marTop w:val="0"/>
      <w:marBottom w:val="0"/>
      <w:divBdr>
        <w:top w:val="none" w:sz="0" w:space="0" w:color="auto"/>
        <w:left w:val="none" w:sz="0" w:space="0" w:color="auto"/>
        <w:bottom w:val="none" w:sz="0" w:space="0" w:color="auto"/>
        <w:right w:val="none" w:sz="0" w:space="0" w:color="auto"/>
      </w:divBdr>
      <w:divsChild>
        <w:div w:id="2070033128">
          <w:marLeft w:val="0"/>
          <w:marRight w:val="0"/>
          <w:marTop w:val="0"/>
          <w:marBottom w:val="0"/>
          <w:divBdr>
            <w:top w:val="none" w:sz="0" w:space="0" w:color="auto"/>
            <w:left w:val="none" w:sz="0" w:space="0" w:color="auto"/>
            <w:bottom w:val="none" w:sz="0" w:space="0" w:color="auto"/>
            <w:right w:val="none" w:sz="0" w:space="0" w:color="auto"/>
          </w:divBdr>
          <w:divsChild>
            <w:div w:id="19107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746">
      <w:bodyDiv w:val="1"/>
      <w:marLeft w:val="0"/>
      <w:marRight w:val="0"/>
      <w:marTop w:val="0"/>
      <w:marBottom w:val="0"/>
      <w:divBdr>
        <w:top w:val="none" w:sz="0" w:space="0" w:color="auto"/>
        <w:left w:val="none" w:sz="0" w:space="0" w:color="auto"/>
        <w:bottom w:val="none" w:sz="0" w:space="0" w:color="auto"/>
        <w:right w:val="none" w:sz="0" w:space="0" w:color="auto"/>
      </w:divBdr>
    </w:div>
    <w:div w:id="297541576">
      <w:bodyDiv w:val="1"/>
      <w:marLeft w:val="0"/>
      <w:marRight w:val="0"/>
      <w:marTop w:val="0"/>
      <w:marBottom w:val="0"/>
      <w:divBdr>
        <w:top w:val="none" w:sz="0" w:space="0" w:color="auto"/>
        <w:left w:val="none" w:sz="0" w:space="0" w:color="auto"/>
        <w:bottom w:val="none" w:sz="0" w:space="0" w:color="auto"/>
        <w:right w:val="none" w:sz="0" w:space="0" w:color="auto"/>
      </w:divBdr>
    </w:div>
    <w:div w:id="468864570">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02774309">
      <w:bodyDiv w:val="1"/>
      <w:marLeft w:val="0"/>
      <w:marRight w:val="0"/>
      <w:marTop w:val="0"/>
      <w:marBottom w:val="0"/>
      <w:divBdr>
        <w:top w:val="none" w:sz="0" w:space="0" w:color="auto"/>
        <w:left w:val="none" w:sz="0" w:space="0" w:color="auto"/>
        <w:bottom w:val="none" w:sz="0" w:space="0" w:color="auto"/>
        <w:right w:val="none" w:sz="0" w:space="0" w:color="auto"/>
      </w:divBdr>
    </w:div>
    <w:div w:id="86810769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913782522">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96329557">
      <w:bodyDiv w:val="1"/>
      <w:marLeft w:val="0"/>
      <w:marRight w:val="0"/>
      <w:marTop w:val="0"/>
      <w:marBottom w:val="0"/>
      <w:divBdr>
        <w:top w:val="none" w:sz="0" w:space="0" w:color="auto"/>
        <w:left w:val="none" w:sz="0" w:space="0" w:color="auto"/>
        <w:bottom w:val="none" w:sz="0" w:space="0" w:color="auto"/>
        <w:right w:val="none" w:sz="0" w:space="0" w:color="auto"/>
      </w:divBdr>
    </w:div>
    <w:div w:id="1459372013">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583441684">
      <w:bodyDiv w:val="1"/>
      <w:marLeft w:val="0"/>
      <w:marRight w:val="0"/>
      <w:marTop w:val="0"/>
      <w:marBottom w:val="0"/>
      <w:divBdr>
        <w:top w:val="none" w:sz="0" w:space="0" w:color="auto"/>
        <w:left w:val="none" w:sz="0" w:space="0" w:color="auto"/>
        <w:bottom w:val="none" w:sz="0" w:space="0" w:color="auto"/>
        <w:right w:val="none" w:sz="0" w:space="0" w:color="auto"/>
      </w:divBdr>
    </w:div>
    <w:div w:id="1673752059">
      <w:bodyDiv w:val="1"/>
      <w:marLeft w:val="0"/>
      <w:marRight w:val="0"/>
      <w:marTop w:val="0"/>
      <w:marBottom w:val="0"/>
      <w:divBdr>
        <w:top w:val="none" w:sz="0" w:space="0" w:color="auto"/>
        <w:left w:val="none" w:sz="0" w:space="0" w:color="auto"/>
        <w:bottom w:val="none" w:sz="0" w:space="0" w:color="auto"/>
        <w:right w:val="none" w:sz="0" w:space="0" w:color="auto"/>
      </w:divBdr>
    </w:div>
    <w:div w:id="1689872054">
      <w:bodyDiv w:val="1"/>
      <w:marLeft w:val="0"/>
      <w:marRight w:val="0"/>
      <w:marTop w:val="0"/>
      <w:marBottom w:val="0"/>
      <w:divBdr>
        <w:top w:val="none" w:sz="0" w:space="0" w:color="auto"/>
        <w:left w:val="none" w:sz="0" w:space="0" w:color="auto"/>
        <w:bottom w:val="none" w:sz="0" w:space="0" w:color="auto"/>
        <w:right w:val="none" w:sz="0" w:space="0" w:color="auto"/>
      </w:divBdr>
      <w:divsChild>
        <w:div w:id="220483964">
          <w:marLeft w:val="0"/>
          <w:marRight w:val="0"/>
          <w:marTop w:val="0"/>
          <w:marBottom w:val="0"/>
          <w:divBdr>
            <w:top w:val="none" w:sz="0" w:space="0" w:color="auto"/>
            <w:left w:val="none" w:sz="0" w:space="0" w:color="auto"/>
            <w:bottom w:val="none" w:sz="0" w:space="0" w:color="auto"/>
            <w:right w:val="none" w:sz="0" w:space="0" w:color="auto"/>
          </w:divBdr>
          <w:divsChild>
            <w:div w:id="1644580429">
              <w:marLeft w:val="0"/>
              <w:marRight w:val="0"/>
              <w:marTop w:val="0"/>
              <w:marBottom w:val="0"/>
              <w:divBdr>
                <w:top w:val="none" w:sz="0" w:space="0" w:color="auto"/>
                <w:left w:val="none" w:sz="0" w:space="0" w:color="auto"/>
                <w:bottom w:val="none" w:sz="0" w:space="0" w:color="auto"/>
                <w:right w:val="none" w:sz="0" w:space="0" w:color="auto"/>
              </w:divBdr>
            </w:div>
          </w:divsChild>
        </w:div>
        <w:div w:id="522977719">
          <w:marLeft w:val="0"/>
          <w:marRight w:val="0"/>
          <w:marTop w:val="0"/>
          <w:marBottom w:val="0"/>
          <w:divBdr>
            <w:top w:val="none" w:sz="0" w:space="0" w:color="auto"/>
            <w:left w:val="none" w:sz="0" w:space="0" w:color="auto"/>
            <w:bottom w:val="none" w:sz="0" w:space="0" w:color="auto"/>
            <w:right w:val="none" w:sz="0" w:space="0" w:color="auto"/>
          </w:divBdr>
          <w:divsChild>
            <w:div w:id="7943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44390611">
      <w:bodyDiv w:val="1"/>
      <w:marLeft w:val="0"/>
      <w:marRight w:val="0"/>
      <w:marTop w:val="0"/>
      <w:marBottom w:val="0"/>
      <w:divBdr>
        <w:top w:val="none" w:sz="0" w:space="0" w:color="auto"/>
        <w:left w:val="none" w:sz="0" w:space="0" w:color="auto"/>
        <w:bottom w:val="none" w:sz="0" w:space="0" w:color="auto"/>
        <w:right w:val="none" w:sz="0" w:space="0" w:color="auto"/>
      </w:divBdr>
      <w:divsChild>
        <w:div w:id="619843838">
          <w:marLeft w:val="0"/>
          <w:marRight w:val="0"/>
          <w:marTop w:val="0"/>
          <w:marBottom w:val="0"/>
          <w:divBdr>
            <w:top w:val="none" w:sz="0" w:space="0" w:color="auto"/>
            <w:left w:val="none" w:sz="0" w:space="0" w:color="auto"/>
            <w:bottom w:val="none" w:sz="0" w:space="0" w:color="auto"/>
            <w:right w:val="none" w:sz="0" w:space="0" w:color="auto"/>
          </w:divBdr>
          <w:divsChild>
            <w:div w:id="829179543">
              <w:marLeft w:val="0"/>
              <w:marRight w:val="0"/>
              <w:marTop w:val="0"/>
              <w:marBottom w:val="0"/>
              <w:divBdr>
                <w:top w:val="none" w:sz="0" w:space="0" w:color="auto"/>
                <w:left w:val="none" w:sz="0" w:space="0" w:color="auto"/>
                <w:bottom w:val="none" w:sz="0" w:space="0" w:color="auto"/>
                <w:right w:val="none" w:sz="0" w:space="0" w:color="auto"/>
              </w:divBdr>
              <w:divsChild>
                <w:div w:id="437675757">
                  <w:marLeft w:val="0"/>
                  <w:marRight w:val="0"/>
                  <w:marTop w:val="0"/>
                  <w:marBottom w:val="0"/>
                  <w:divBdr>
                    <w:top w:val="none" w:sz="0" w:space="0" w:color="auto"/>
                    <w:left w:val="none" w:sz="0" w:space="0" w:color="auto"/>
                    <w:bottom w:val="none" w:sz="0" w:space="0" w:color="auto"/>
                    <w:right w:val="none" w:sz="0" w:space="0" w:color="auto"/>
                  </w:divBdr>
                  <w:divsChild>
                    <w:div w:id="1417247877">
                      <w:marLeft w:val="0"/>
                      <w:marRight w:val="0"/>
                      <w:marTop w:val="0"/>
                      <w:marBottom w:val="0"/>
                      <w:divBdr>
                        <w:top w:val="none" w:sz="0" w:space="0" w:color="auto"/>
                        <w:left w:val="none" w:sz="0" w:space="0" w:color="auto"/>
                        <w:bottom w:val="none" w:sz="0" w:space="0" w:color="auto"/>
                        <w:right w:val="none" w:sz="0" w:space="0" w:color="auto"/>
                      </w:divBdr>
                      <w:divsChild>
                        <w:div w:id="1446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62874">
      <w:bodyDiv w:val="1"/>
      <w:marLeft w:val="0"/>
      <w:marRight w:val="0"/>
      <w:marTop w:val="0"/>
      <w:marBottom w:val="0"/>
      <w:divBdr>
        <w:top w:val="none" w:sz="0" w:space="0" w:color="auto"/>
        <w:left w:val="none" w:sz="0" w:space="0" w:color="auto"/>
        <w:bottom w:val="none" w:sz="0" w:space="0" w:color="auto"/>
        <w:right w:val="none" w:sz="0" w:space="0" w:color="auto"/>
      </w:divBdr>
    </w:div>
    <w:div w:id="2052996813">
      <w:bodyDiv w:val="1"/>
      <w:marLeft w:val="0"/>
      <w:marRight w:val="0"/>
      <w:marTop w:val="0"/>
      <w:marBottom w:val="0"/>
      <w:divBdr>
        <w:top w:val="none" w:sz="0" w:space="0" w:color="auto"/>
        <w:left w:val="none" w:sz="0" w:space="0" w:color="auto"/>
        <w:bottom w:val="none" w:sz="0" w:space="0" w:color="auto"/>
        <w:right w:val="none" w:sz="0" w:space="0" w:color="auto"/>
      </w:divBdr>
    </w:div>
    <w:div w:id="209427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itmelbourne.com/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entureout.com.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traliancyclingholidays.com.au/gippsland-cycling-tours-victoria/" TargetMode="External"/><Relationship Id="rId5" Type="http://schemas.openxmlformats.org/officeDocument/2006/relationships/settings" Target="settings.xml"/><Relationship Id="rId15" Type="http://schemas.openxmlformats.org/officeDocument/2006/relationships/hyperlink" Target="mailto:info@noblekom.de" TargetMode="External"/><Relationship Id="rId10" Type="http://schemas.openxmlformats.org/officeDocument/2006/relationships/hyperlink" Target="https://de.visitmelbourne.com/regions/gippsland/wilsons-promontory-national-par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ustraliancyclingholidays.com.au/item/south-gippsland-rail-trail-cycle-tour/" TargetMode="External"/><Relationship Id="rId14" Type="http://schemas.openxmlformats.org/officeDocument/2006/relationships/hyperlink" Target="http://www.australien-info.de/v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8CB3-5B01-4865-B1DE-B4832F13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43</cp:revision>
  <cp:lastPrinted>2016-03-04T08:43:00Z</cp:lastPrinted>
  <dcterms:created xsi:type="dcterms:W3CDTF">2018-08-28T12:55:00Z</dcterms:created>
  <dcterms:modified xsi:type="dcterms:W3CDTF">2018-09-10T09:59:00Z</dcterms:modified>
</cp:coreProperties>
</file>