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6914D" w14:textId="77777777" w:rsidR="00334170" w:rsidRPr="008B0873" w:rsidRDefault="00014E75">
      <w:pPr>
        <w:rPr>
          <w:rFonts w:ascii="Georgia" w:hAnsi="Georgia"/>
          <w:i/>
          <w:color w:val="7F7F7F" w:themeColor="text1" w:themeTint="80"/>
          <w:sz w:val="32"/>
          <w:szCs w:val="32"/>
        </w:rPr>
      </w:pPr>
      <w:r w:rsidRPr="008B0873">
        <w:rPr>
          <w:rFonts w:ascii="Georgia" w:hAnsi="Georgia"/>
          <w:i/>
          <w:color w:val="7F7F7F" w:themeColor="text1" w:themeTint="80"/>
          <w:sz w:val="32"/>
          <w:szCs w:val="32"/>
        </w:rPr>
        <w:t>Visit</w:t>
      </w:r>
      <w:r w:rsidR="00334170" w:rsidRPr="008B0873">
        <w:rPr>
          <w:rFonts w:ascii="Georgia" w:hAnsi="Georgia"/>
          <w:i/>
          <w:color w:val="7F7F7F" w:themeColor="text1" w:themeTint="80"/>
          <w:sz w:val="32"/>
          <w:szCs w:val="32"/>
        </w:rPr>
        <w:t xml:space="preserve"> Victoria</w:t>
      </w:r>
    </w:p>
    <w:p w14:paraId="4250E6DA" w14:textId="3ABCF326" w:rsidR="00334170" w:rsidRPr="008B0873" w:rsidRDefault="00BE5D95" w:rsidP="00013A18">
      <w:pPr>
        <w:rPr>
          <w:rFonts w:ascii="Georgia" w:hAnsi="Georgia"/>
          <w:b/>
          <w:color w:val="7F7F7F" w:themeColor="text1" w:themeTint="80"/>
          <w:sz w:val="32"/>
          <w:szCs w:val="32"/>
        </w:rPr>
      </w:pPr>
      <w:r w:rsidRPr="008B0873">
        <w:rPr>
          <w:rFonts w:ascii="Georgia" w:hAnsi="Georgia"/>
          <w:b/>
          <w:color w:val="7F7F7F" w:themeColor="text1" w:themeTint="80"/>
          <w:sz w:val="36"/>
          <w:szCs w:val="36"/>
        </w:rPr>
        <w:t xml:space="preserve">ITB </w:t>
      </w:r>
      <w:proofErr w:type="spellStart"/>
      <w:r w:rsidRPr="008B0873">
        <w:rPr>
          <w:rFonts w:ascii="Georgia" w:hAnsi="Georgia"/>
          <w:b/>
          <w:color w:val="7F7F7F" w:themeColor="text1" w:themeTint="80"/>
          <w:sz w:val="36"/>
          <w:szCs w:val="36"/>
        </w:rPr>
        <w:t>Medieninformation</w:t>
      </w:r>
      <w:proofErr w:type="spellEnd"/>
      <w:r w:rsidR="00DB0AC9" w:rsidRPr="008B0873">
        <w:rPr>
          <w:rFonts w:ascii="Georgia" w:hAnsi="Georgia"/>
          <w:b/>
          <w:color w:val="7F7F7F" w:themeColor="text1" w:themeTint="80"/>
          <w:sz w:val="32"/>
          <w:szCs w:val="32"/>
        </w:rPr>
        <w:tab/>
      </w:r>
      <w:r w:rsidR="00DB0AC9" w:rsidRPr="008B0873">
        <w:rPr>
          <w:rFonts w:ascii="Georgia" w:hAnsi="Georgia"/>
          <w:b/>
          <w:color w:val="7F7F7F" w:themeColor="text1" w:themeTint="80"/>
          <w:sz w:val="32"/>
          <w:szCs w:val="32"/>
        </w:rPr>
        <w:tab/>
      </w:r>
      <w:r w:rsidR="00DB0AC9" w:rsidRPr="008B0873">
        <w:rPr>
          <w:rFonts w:ascii="Georgia" w:hAnsi="Georgia"/>
          <w:b/>
          <w:color w:val="7F7F7F" w:themeColor="text1" w:themeTint="80"/>
          <w:sz w:val="32"/>
          <w:szCs w:val="32"/>
        </w:rPr>
        <w:tab/>
      </w:r>
      <w:r w:rsidR="00DB0AC9" w:rsidRPr="008B0873">
        <w:rPr>
          <w:rFonts w:ascii="Georgia" w:hAnsi="Georgia"/>
          <w:b/>
          <w:color w:val="7F7F7F" w:themeColor="text1" w:themeTint="80"/>
          <w:sz w:val="32"/>
          <w:szCs w:val="32"/>
        </w:rPr>
        <w:tab/>
      </w:r>
      <w:r w:rsidRPr="008B0873">
        <w:rPr>
          <w:rFonts w:ascii="Georgia" w:hAnsi="Georgia"/>
          <w:b/>
          <w:color w:val="7F7F7F" w:themeColor="text1" w:themeTint="80"/>
          <w:sz w:val="32"/>
          <w:szCs w:val="32"/>
        </w:rPr>
        <w:tab/>
      </w:r>
      <w:r w:rsidR="00FD4C7C" w:rsidRPr="008B0873">
        <w:rPr>
          <w:rFonts w:ascii="Georgia" w:hAnsi="Georgia"/>
          <w:color w:val="7F7F7F" w:themeColor="text1" w:themeTint="80"/>
        </w:rPr>
        <w:t>April</w:t>
      </w:r>
      <w:r w:rsidR="00085DD0" w:rsidRPr="008B0873">
        <w:rPr>
          <w:rFonts w:ascii="Georgia" w:hAnsi="Georgia"/>
          <w:color w:val="7F7F7F" w:themeColor="text1" w:themeTint="80"/>
        </w:rPr>
        <w:t xml:space="preserve"> 201</w:t>
      </w:r>
      <w:r w:rsidR="00DE70E9" w:rsidRPr="008B0873">
        <w:rPr>
          <w:rFonts w:ascii="Georgia" w:hAnsi="Georgia"/>
          <w:color w:val="7F7F7F" w:themeColor="text1" w:themeTint="80"/>
        </w:rPr>
        <w:t>9</w:t>
      </w:r>
    </w:p>
    <w:p w14:paraId="34B515A8" w14:textId="7C1EFC00" w:rsidR="00DE70E9" w:rsidRPr="00DB0AC9" w:rsidRDefault="00DE70E9" w:rsidP="00F20FDB">
      <w:pPr>
        <w:pStyle w:val="berschrift1"/>
        <w:spacing w:before="240" w:line="360" w:lineRule="auto"/>
        <w:rPr>
          <w:sz w:val="24"/>
          <w:szCs w:val="24"/>
          <w:lang w:val="de-DE"/>
        </w:rPr>
      </w:pPr>
      <w:r w:rsidRPr="00DB0AC9">
        <w:rPr>
          <w:sz w:val="28"/>
          <w:szCs w:val="28"/>
          <w:lang w:val="de-DE"/>
        </w:rPr>
        <w:t>Mel</w:t>
      </w:r>
      <w:r w:rsidR="00FD4C7C">
        <w:rPr>
          <w:sz w:val="28"/>
          <w:szCs w:val="28"/>
          <w:lang w:val="de-DE"/>
        </w:rPr>
        <w:t xml:space="preserve">bourne &amp; Victoria </w:t>
      </w:r>
      <w:r w:rsidR="008B0873">
        <w:rPr>
          <w:sz w:val="28"/>
          <w:szCs w:val="28"/>
          <w:lang w:val="de-DE"/>
        </w:rPr>
        <w:t>durch die</w:t>
      </w:r>
      <w:r w:rsidR="00FD4C7C">
        <w:rPr>
          <w:sz w:val="28"/>
          <w:szCs w:val="28"/>
          <w:lang w:val="de-DE"/>
        </w:rPr>
        <w:t xml:space="preserve"> Augen der Aborigines erleben</w:t>
      </w:r>
      <w:r w:rsidR="00DB0AC9">
        <w:rPr>
          <w:sz w:val="28"/>
          <w:szCs w:val="28"/>
          <w:lang w:val="de-DE"/>
        </w:rPr>
        <w:br/>
      </w:r>
      <w:r w:rsidR="00DB0AC9" w:rsidRPr="00DB0AC9">
        <w:rPr>
          <w:sz w:val="24"/>
          <w:szCs w:val="24"/>
          <w:lang w:val="de-DE"/>
        </w:rPr>
        <w:t>Neue</w:t>
      </w:r>
      <w:r w:rsidR="00FD4C7C">
        <w:rPr>
          <w:sz w:val="24"/>
          <w:szCs w:val="24"/>
          <w:lang w:val="de-DE"/>
        </w:rPr>
        <w:t xml:space="preserve"> Broschüre, Erlebnisse und Rundreisen-Angebote ab Deutschland </w:t>
      </w:r>
    </w:p>
    <w:p w14:paraId="58157C57" w14:textId="7315BCC4" w:rsidR="00076E56" w:rsidRPr="0015645F" w:rsidRDefault="00076E56" w:rsidP="00076E56">
      <w:pPr>
        <w:spacing w:line="360" w:lineRule="auto"/>
        <w:jc w:val="both"/>
        <w:rPr>
          <w:rFonts w:ascii="Arial" w:hAnsi="Arial" w:cs="Arial"/>
          <w:b/>
          <w:sz w:val="22"/>
          <w:szCs w:val="22"/>
          <w:lang w:val="de-DE"/>
        </w:rPr>
      </w:pPr>
      <w:r w:rsidRPr="0015645F">
        <w:rPr>
          <w:rFonts w:ascii="Arial" w:hAnsi="Arial" w:cs="Arial"/>
          <w:b/>
          <w:sz w:val="22"/>
          <w:szCs w:val="22"/>
          <w:lang w:val="de-DE"/>
        </w:rPr>
        <w:t xml:space="preserve">Das Melbourne Museum beherbergt die weltweit bedeutendste kulturelle Sammlung der australischen Aborigines: Die First </w:t>
      </w:r>
      <w:proofErr w:type="spellStart"/>
      <w:r w:rsidRPr="0015645F">
        <w:rPr>
          <w:rFonts w:ascii="Arial" w:hAnsi="Arial" w:cs="Arial"/>
          <w:b/>
          <w:sz w:val="22"/>
          <w:szCs w:val="22"/>
          <w:lang w:val="de-DE"/>
        </w:rPr>
        <w:t>Peoples</w:t>
      </w:r>
      <w:proofErr w:type="spellEnd"/>
      <w:r w:rsidRPr="0015645F">
        <w:rPr>
          <w:rFonts w:ascii="Arial" w:hAnsi="Arial" w:cs="Arial"/>
          <w:b/>
          <w:sz w:val="22"/>
          <w:szCs w:val="22"/>
          <w:lang w:val="de-DE"/>
        </w:rPr>
        <w:t xml:space="preserve"> Ausstellung im </w:t>
      </w:r>
      <w:proofErr w:type="spellStart"/>
      <w:r w:rsidRPr="0015645F">
        <w:rPr>
          <w:rFonts w:ascii="Arial" w:hAnsi="Arial" w:cs="Arial"/>
          <w:b/>
          <w:sz w:val="22"/>
          <w:szCs w:val="22"/>
          <w:lang w:val="de-DE"/>
        </w:rPr>
        <w:t>Bunjilaka</w:t>
      </w:r>
      <w:proofErr w:type="spellEnd"/>
      <w:r w:rsidRPr="0015645F">
        <w:rPr>
          <w:rFonts w:ascii="Arial" w:hAnsi="Arial" w:cs="Arial"/>
          <w:b/>
          <w:sz w:val="22"/>
          <w:szCs w:val="22"/>
          <w:lang w:val="de-DE"/>
        </w:rPr>
        <w:t xml:space="preserve"> Aborigine Cultural </w:t>
      </w:r>
      <w:proofErr w:type="spellStart"/>
      <w:r w:rsidRPr="0015645F">
        <w:rPr>
          <w:rFonts w:ascii="Arial" w:hAnsi="Arial" w:cs="Arial"/>
          <w:b/>
          <w:sz w:val="22"/>
          <w:szCs w:val="22"/>
          <w:lang w:val="de-DE"/>
        </w:rPr>
        <w:t>Centre</w:t>
      </w:r>
      <w:proofErr w:type="spellEnd"/>
      <w:r w:rsidR="005A5CA9" w:rsidRPr="005A5CA9">
        <w:rPr>
          <w:rFonts w:ascii="Arial" w:hAnsi="Arial" w:cs="Arial"/>
          <w:b/>
          <w:sz w:val="22"/>
          <w:szCs w:val="22"/>
          <w:lang w:val="de-DE"/>
        </w:rPr>
        <w:t xml:space="preserve"> </w:t>
      </w:r>
      <w:r w:rsidR="005A5CA9">
        <w:rPr>
          <w:rFonts w:ascii="Arial" w:hAnsi="Arial" w:cs="Arial"/>
          <w:b/>
          <w:sz w:val="22"/>
          <w:szCs w:val="22"/>
          <w:lang w:val="de-DE"/>
        </w:rPr>
        <w:t xml:space="preserve">ist </w:t>
      </w:r>
      <w:r w:rsidR="005A5CA9" w:rsidRPr="0015645F">
        <w:rPr>
          <w:rFonts w:ascii="Arial" w:hAnsi="Arial" w:cs="Arial"/>
          <w:b/>
          <w:sz w:val="22"/>
          <w:szCs w:val="22"/>
          <w:lang w:val="de-DE"/>
        </w:rPr>
        <w:t>ein</w:t>
      </w:r>
      <w:r w:rsidR="005A5CA9">
        <w:rPr>
          <w:rFonts w:ascii="Arial" w:hAnsi="Arial" w:cs="Arial"/>
          <w:b/>
          <w:sz w:val="22"/>
          <w:szCs w:val="22"/>
          <w:lang w:val="de-DE"/>
        </w:rPr>
        <w:t>e Zeitreise</w:t>
      </w:r>
      <w:r w:rsidR="005A5CA9" w:rsidRPr="0015645F">
        <w:rPr>
          <w:rFonts w:ascii="Arial" w:hAnsi="Arial" w:cs="Arial"/>
          <w:b/>
          <w:sz w:val="22"/>
          <w:szCs w:val="22"/>
          <w:lang w:val="de-DE"/>
        </w:rPr>
        <w:t xml:space="preserve"> </w:t>
      </w:r>
      <w:r w:rsidR="005A5CA9" w:rsidRPr="0015645F">
        <w:rPr>
          <w:rFonts w:ascii="Arial" w:hAnsi="Arial" w:cs="Arial"/>
          <w:b/>
          <w:sz w:val="22"/>
          <w:szCs w:val="22"/>
          <w:lang w:val="de-DE"/>
        </w:rPr>
        <w:t>von vor 40.000 Jahren bis in die Gegenwart</w:t>
      </w:r>
      <w:r w:rsidR="009D5DAA">
        <w:rPr>
          <w:rFonts w:ascii="Arial" w:hAnsi="Arial" w:cs="Arial"/>
          <w:b/>
          <w:sz w:val="22"/>
          <w:szCs w:val="22"/>
          <w:lang w:val="de-DE"/>
        </w:rPr>
        <w:t>.</w:t>
      </w:r>
      <w:r w:rsidRPr="0015645F">
        <w:rPr>
          <w:rFonts w:ascii="Arial" w:hAnsi="Arial" w:cs="Arial"/>
          <w:b/>
          <w:sz w:val="22"/>
          <w:szCs w:val="22"/>
          <w:lang w:val="de-DE"/>
        </w:rPr>
        <w:t xml:space="preserve"> </w:t>
      </w:r>
      <w:r w:rsidR="009D5DAA" w:rsidRPr="0015645F">
        <w:rPr>
          <w:rFonts w:ascii="Arial" w:hAnsi="Arial" w:cs="Arial"/>
          <w:b/>
          <w:sz w:val="22"/>
          <w:szCs w:val="22"/>
          <w:lang w:val="de-DE"/>
        </w:rPr>
        <w:t xml:space="preserve">Auch im regionalen Victoria </w:t>
      </w:r>
      <w:r w:rsidR="005A5CA9">
        <w:rPr>
          <w:rFonts w:ascii="Arial" w:hAnsi="Arial" w:cs="Arial"/>
          <w:b/>
          <w:sz w:val="22"/>
          <w:szCs w:val="22"/>
          <w:lang w:val="de-DE"/>
        </w:rPr>
        <w:t>können Reisende die Kultur der i</w:t>
      </w:r>
      <w:r w:rsidRPr="0015645F">
        <w:rPr>
          <w:rFonts w:ascii="Arial" w:hAnsi="Arial" w:cs="Arial"/>
          <w:b/>
          <w:sz w:val="22"/>
          <w:szCs w:val="22"/>
          <w:lang w:val="de-DE"/>
        </w:rPr>
        <w:t>ndigenen Völker</w:t>
      </w:r>
      <w:r w:rsidR="009D5DAA">
        <w:rPr>
          <w:rFonts w:ascii="Arial" w:hAnsi="Arial" w:cs="Arial"/>
          <w:b/>
          <w:sz w:val="22"/>
          <w:szCs w:val="22"/>
          <w:lang w:val="de-DE"/>
        </w:rPr>
        <w:t xml:space="preserve"> </w:t>
      </w:r>
      <w:r w:rsidR="005A5CA9">
        <w:rPr>
          <w:rFonts w:ascii="Arial" w:hAnsi="Arial" w:cs="Arial"/>
          <w:b/>
          <w:sz w:val="22"/>
          <w:szCs w:val="22"/>
          <w:lang w:val="de-DE"/>
        </w:rPr>
        <w:t>hautnah erleben</w:t>
      </w:r>
      <w:r w:rsidRPr="0015645F">
        <w:rPr>
          <w:rFonts w:ascii="Arial" w:hAnsi="Arial" w:cs="Arial"/>
          <w:b/>
          <w:sz w:val="22"/>
          <w:szCs w:val="22"/>
          <w:lang w:val="de-DE"/>
        </w:rPr>
        <w:t xml:space="preserve">. </w:t>
      </w:r>
      <w:r w:rsidR="009D5DAA">
        <w:rPr>
          <w:rFonts w:ascii="Arial" w:hAnsi="Arial" w:cs="Arial"/>
          <w:b/>
          <w:sz w:val="22"/>
          <w:szCs w:val="22"/>
          <w:lang w:val="de-DE"/>
        </w:rPr>
        <w:t xml:space="preserve">Mit </w:t>
      </w:r>
      <w:r w:rsidRPr="0015645F">
        <w:rPr>
          <w:rFonts w:ascii="Arial" w:hAnsi="Arial" w:cs="Arial"/>
          <w:b/>
          <w:sz w:val="22"/>
          <w:szCs w:val="22"/>
          <w:lang w:val="de-DE"/>
        </w:rPr>
        <w:t>Aborigin</w:t>
      </w:r>
      <w:r w:rsidR="009D5DAA">
        <w:rPr>
          <w:rFonts w:ascii="Arial" w:hAnsi="Arial" w:cs="Arial"/>
          <w:b/>
          <w:sz w:val="22"/>
          <w:szCs w:val="22"/>
          <w:lang w:val="de-DE"/>
        </w:rPr>
        <w:t>al Guides auf Tour zu gehen, bedeutet</w:t>
      </w:r>
      <w:r w:rsidR="005A5CA9">
        <w:rPr>
          <w:rFonts w:ascii="Arial" w:hAnsi="Arial" w:cs="Arial"/>
          <w:b/>
          <w:sz w:val="22"/>
          <w:szCs w:val="22"/>
          <w:lang w:val="de-DE"/>
        </w:rPr>
        <w:t>,</w:t>
      </w:r>
      <w:r w:rsidR="009D5DAA">
        <w:rPr>
          <w:rFonts w:ascii="Arial" w:hAnsi="Arial" w:cs="Arial"/>
          <w:b/>
          <w:sz w:val="22"/>
          <w:szCs w:val="22"/>
          <w:lang w:val="de-DE"/>
        </w:rPr>
        <w:t xml:space="preserve"> </w:t>
      </w:r>
      <w:r w:rsidR="00812244">
        <w:rPr>
          <w:rFonts w:ascii="Arial" w:hAnsi="Arial" w:cs="Arial"/>
          <w:b/>
          <w:sz w:val="22"/>
          <w:szCs w:val="22"/>
          <w:lang w:val="de-DE"/>
        </w:rPr>
        <w:t>Menschen,</w:t>
      </w:r>
      <w:r w:rsidR="009D5DAA">
        <w:rPr>
          <w:rFonts w:ascii="Arial" w:hAnsi="Arial" w:cs="Arial"/>
          <w:b/>
          <w:sz w:val="22"/>
          <w:szCs w:val="22"/>
          <w:lang w:val="de-DE"/>
        </w:rPr>
        <w:t xml:space="preserve"> </w:t>
      </w:r>
      <w:r w:rsidRPr="0015645F">
        <w:rPr>
          <w:rFonts w:ascii="Arial" w:hAnsi="Arial" w:cs="Arial"/>
          <w:b/>
          <w:sz w:val="22"/>
          <w:szCs w:val="22"/>
          <w:lang w:val="de-DE"/>
        </w:rPr>
        <w:t xml:space="preserve">Natur und Wildlife nahe zu kommen und zu verstehen.  Eine neue Broschüre </w:t>
      </w:r>
      <w:r w:rsidR="005A5CA9">
        <w:rPr>
          <w:rFonts w:ascii="Arial" w:hAnsi="Arial" w:cs="Arial"/>
          <w:b/>
          <w:sz w:val="22"/>
          <w:szCs w:val="22"/>
          <w:lang w:val="de-DE"/>
        </w:rPr>
        <w:t>bündelt,</w:t>
      </w:r>
      <w:r w:rsidR="00812244">
        <w:rPr>
          <w:rFonts w:ascii="Arial" w:hAnsi="Arial" w:cs="Arial"/>
          <w:b/>
          <w:sz w:val="22"/>
          <w:szCs w:val="22"/>
          <w:lang w:val="de-DE"/>
        </w:rPr>
        <w:t xml:space="preserve"> wo und wie Reisende </w:t>
      </w:r>
      <w:r w:rsidR="00770554">
        <w:rPr>
          <w:rFonts w:ascii="Arial" w:hAnsi="Arial" w:cs="Arial"/>
          <w:b/>
          <w:sz w:val="22"/>
          <w:szCs w:val="22"/>
          <w:lang w:val="de-DE"/>
        </w:rPr>
        <w:t>Traumzeitgeschichten lauschen, Heilungszeremonien erleben, mit Künstlern ins Gespräch kommen, traditionale Küche kosten</w:t>
      </w:r>
      <w:r w:rsidR="00D722D0">
        <w:rPr>
          <w:rFonts w:ascii="Arial" w:hAnsi="Arial" w:cs="Arial"/>
          <w:b/>
          <w:sz w:val="22"/>
          <w:szCs w:val="22"/>
          <w:lang w:val="de-DE"/>
        </w:rPr>
        <w:t xml:space="preserve"> oder Bumerang werfen</w:t>
      </w:r>
      <w:r w:rsidR="005A5CA9">
        <w:rPr>
          <w:rFonts w:ascii="Arial" w:hAnsi="Arial" w:cs="Arial"/>
          <w:b/>
          <w:sz w:val="22"/>
          <w:szCs w:val="22"/>
          <w:lang w:val="de-DE"/>
        </w:rPr>
        <w:t xml:space="preserve"> können</w:t>
      </w:r>
      <w:r w:rsidR="0015645F" w:rsidRPr="0015645F">
        <w:rPr>
          <w:rFonts w:ascii="Arial" w:hAnsi="Arial" w:cs="Arial"/>
          <w:b/>
          <w:sz w:val="22"/>
          <w:szCs w:val="22"/>
          <w:lang w:val="de-DE"/>
        </w:rPr>
        <w:t xml:space="preserve">. Passende Rundreisen </w:t>
      </w:r>
      <w:r w:rsidR="00D722D0">
        <w:rPr>
          <w:rFonts w:ascii="Arial" w:hAnsi="Arial" w:cs="Arial"/>
          <w:b/>
          <w:sz w:val="22"/>
          <w:szCs w:val="22"/>
          <w:lang w:val="de-DE"/>
        </w:rPr>
        <w:t xml:space="preserve">auf den Spuren der Ureinwohner </w:t>
      </w:r>
      <w:r w:rsidR="0015645F" w:rsidRPr="0015645F">
        <w:rPr>
          <w:rFonts w:ascii="Arial" w:hAnsi="Arial" w:cs="Arial"/>
          <w:b/>
          <w:sz w:val="22"/>
          <w:szCs w:val="22"/>
          <w:lang w:val="de-DE"/>
        </w:rPr>
        <w:t>halten die Reiseveranstalter bereit.</w:t>
      </w:r>
    </w:p>
    <w:p w14:paraId="5B659E1D" w14:textId="77777777" w:rsidR="00DB0AC9" w:rsidRPr="00DB0AC9" w:rsidRDefault="00DB0AC9" w:rsidP="00DB0AC9">
      <w:pPr>
        <w:rPr>
          <w:lang w:val="de-DE"/>
        </w:rPr>
      </w:pPr>
    </w:p>
    <w:p w14:paraId="19A7CA3D" w14:textId="1B6466CE" w:rsidR="00A878D3" w:rsidRDefault="00A878D3" w:rsidP="00A878D3">
      <w:pPr>
        <w:spacing w:line="360" w:lineRule="auto"/>
        <w:jc w:val="both"/>
        <w:rPr>
          <w:rFonts w:ascii="Arial" w:hAnsi="Arial" w:cs="Arial"/>
          <w:sz w:val="20"/>
          <w:szCs w:val="20"/>
          <w:lang w:val="de-DE"/>
        </w:rPr>
      </w:pPr>
      <w:r w:rsidRPr="00A02C5F">
        <w:rPr>
          <w:rFonts w:ascii="Arial" w:hAnsi="Arial" w:cs="Arial"/>
          <w:b/>
          <w:sz w:val="22"/>
          <w:szCs w:val="22"/>
          <w:lang w:val="de-DE"/>
        </w:rPr>
        <w:t>Eine neue Broschüre</w:t>
      </w:r>
      <w:r w:rsidRPr="0054059E">
        <w:rPr>
          <w:rFonts w:ascii="Arial" w:hAnsi="Arial" w:cs="Arial"/>
          <w:b/>
          <w:sz w:val="20"/>
          <w:szCs w:val="20"/>
          <w:lang w:val="de-DE"/>
        </w:rPr>
        <w:t xml:space="preserve"> </w:t>
      </w:r>
      <w:r w:rsidRPr="0054059E">
        <w:rPr>
          <w:rFonts w:ascii="Arial" w:hAnsi="Arial" w:cs="Arial"/>
          <w:sz w:val="20"/>
          <w:szCs w:val="20"/>
          <w:lang w:val="de-DE"/>
        </w:rPr>
        <w:t xml:space="preserve">zum Thema Aboriginal Victoria </w:t>
      </w:r>
      <w:r>
        <w:rPr>
          <w:rFonts w:ascii="Arial" w:hAnsi="Arial" w:cs="Arial"/>
          <w:sz w:val="20"/>
          <w:szCs w:val="20"/>
          <w:lang w:val="de-DE"/>
        </w:rPr>
        <w:t xml:space="preserve">bündelt jetzt die vielfältigen Erfahrungen in dem australischen Bundesstaat. </w:t>
      </w:r>
      <w:r w:rsidR="00812244">
        <w:rPr>
          <w:rFonts w:ascii="Arial" w:hAnsi="Arial" w:cs="Arial"/>
          <w:sz w:val="20"/>
          <w:szCs w:val="20"/>
          <w:lang w:val="de-DE"/>
        </w:rPr>
        <w:t>Vieler</w:t>
      </w:r>
      <w:r>
        <w:rPr>
          <w:rFonts w:ascii="Arial" w:hAnsi="Arial" w:cs="Arial"/>
          <w:sz w:val="20"/>
          <w:szCs w:val="20"/>
          <w:lang w:val="de-DE"/>
        </w:rPr>
        <w:t>orts eröffnet sich hier dem Besucher die antike Kultur der Koorie</w:t>
      </w:r>
      <w:r w:rsidR="004D2923">
        <w:rPr>
          <w:rFonts w:ascii="Arial" w:hAnsi="Arial" w:cs="Arial"/>
          <w:sz w:val="20"/>
          <w:szCs w:val="20"/>
          <w:lang w:val="de-DE"/>
        </w:rPr>
        <w:t>, wie sich die Aborigines im Süden Australiens nennen.</w:t>
      </w:r>
      <w:r>
        <w:rPr>
          <w:rFonts w:ascii="Arial" w:hAnsi="Arial" w:cs="Arial"/>
          <w:sz w:val="20"/>
          <w:szCs w:val="20"/>
          <w:lang w:val="de-DE"/>
        </w:rPr>
        <w:t xml:space="preserve"> Und auch gegenwärtig sind indigene Einflüsse erlebbar und laden zu vielfältigen Erfahrungen </w:t>
      </w:r>
      <w:r w:rsidR="004D2923">
        <w:rPr>
          <w:rFonts w:ascii="Arial" w:hAnsi="Arial" w:cs="Arial"/>
          <w:sz w:val="20"/>
          <w:szCs w:val="20"/>
          <w:lang w:val="de-DE"/>
        </w:rPr>
        <w:t xml:space="preserve">mit Aborigine Guides </w:t>
      </w:r>
      <w:r>
        <w:rPr>
          <w:rFonts w:ascii="Arial" w:hAnsi="Arial" w:cs="Arial"/>
          <w:sz w:val="20"/>
          <w:szCs w:val="20"/>
          <w:lang w:val="de-DE"/>
        </w:rPr>
        <w:t>ein. Zum Beispiel: Bush-Food-Touren im Botanical Garden in Melbourne oder Geelong, Stein-Malkunst im Brambuk Nationalpark in den Grampians, Bumerang-Werfen im Tower Hill Wildlife Reserve an der Great Ocean Road. Auch zahlreiche lokale Feste lassen ihre Gäste den spirituellen Glauben und die Mythologie der Traumzeit spüren. Die</w:t>
      </w:r>
      <w:r w:rsidRPr="0006139D">
        <w:rPr>
          <w:rFonts w:ascii="Arial" w:hAnsi="Arial" w:cs="Arial"/>
          <w:b/>
          <w:sz w:val="20"/>
          <w:szCs w:val="20"/>
          <w:lang w:val="de-DE"/>
        </w:rPr>
        <w:t xml:space="preserve"> </w:t>
      </w:r>
      <w:r w:rsidRPr="002D1401">
        <w:rPr>
          <w:rFonts w:ascii="Arial" w:hAnsi="Arial" w:cs="Arial"/>
          <w:sz w:val="20"/>
          <w:szCs w:val="20"/>
          <w:lang w:val="de-DE"/>
        </w:rPr>
        <w:t>Broschüre</w:t>
      </w:r>
      <w:r>
        <w:rPr>
          <w:rFonts w:ascii="Arial" w:hAnsi="Arial" w:cs="Arial"/>
          <w:b/>
          <w:sz w:val="20"/>
          <w:szCs w:val="20"/>
          <w:lang w:val="de-DE"/>
        </w:rPr>
        <w:t xml:space="preserve"> </w:t>
      </w:r>
      <w:r>
        <w:rPr>
          <w:rFonts w:ascii="Arial" w:hAnsi="Arial" w:cs="Arial"/>
          <w:sz w:val="20"/>
          <w:szCs w:val="20"/>
          <w:lang w:val="de-DE"/>
        </w:rPr>
        <w:t xml:space="preserve">kann </w:t>
      </w:r>
      <w:r w:rsidR="002D1401" w:rsidRPr="002D1401">
        <w:rPr>
          <w:rFonts w:ascii="Arial" w:hAnsi="Arial" w:cs="Arial"/>
          <w:b/>
          <w:sz w:val="20"/>
          <w:szCs w:val="20"/>
          <w:lang w:val="de-DE"/>
        </w:rPr>
        <w:t xml:space="preserve">per Email an </w:t>
      </w:r>
      <w:hyperlink r:id="rId11" w:history="1">
        <w:r w:rsidR="002D1401" w:rsidRPr="002D1401">
          <w:rPr>
            <w:rStyle w:val="Hyperlink"/>
            <w:rFonts w:ascii="Arial" w:hAnsi="Arial" w:cs="Arial"/>
            <w:b/>
            <w:sz w:val="20"/>
            <w:szCs w:val="20"/>
            <w:lang w:val="de-DE"/>
          </w:rPr>
          <w:t>europe@visitvictoria.com.au</w:t>
        </w:r>
      </w:hyperlink>
      <w:r w:rsidR="002D1401" w:rsidRPr="002D1401">
        <w:rPr>
          <w:rFonts w:ascii="Arial" w:hAnsi="Arial" w:cs="Arial"/>
          <w:b/>
          <w:sz w:val="20"/>
          <w:szCs w:val="20"/>
          <w:lang w:val="de-DE"/>
        </w:rPr>
        <w:t xml:space="preserve"> angefordert</w:t>
      </w:r>
      <w:r w:rsidR="002D1401">
        <w:rPr>
          <w:rFonts w:ascii="Arial" w:hAnsi="Arial" w:cs="Arial"/>
          <w:sz w:val="20"/>
          <w:szCs w:val="20"/>
          <w:lang w:val="de-DE"/>
        </w:rPr>
        <w:t xml:space="preserve"> werden</w:t>
      </w:r>
      <w:r>
        <w:rPr>
          <w:rFonts w:ascii="Arial" w:hAnsi="Arial" w:cs="Arial"/>
          <w:sz w:val="20"/>
          <w:szCs w:val="20"/>
          <w:lang w:val="de-DE"/>
        </w:rPr>
        <w:t xml:space="preserve">. Weitere Informationen hält die </w:t>
      </w:r>
      <w:r w:rsidRPr="00D24DBD">
        <w:rPr>
          <w:rFonts w:ascii="Arial" w:hAnsi="Arial" w:cs="Arial"/>
          <w:sz w:val="20"/>
          <w:szCs w:val="20"/>
          <w:lang w:val="de-DE"/>
        </w:rPr>
        <w:t xml:space="preserve">englischsprachige </w:t>
      </w:r>
      <w:r w:rsidRPr="00B57BDD">
        <w:rPr>
          <w:rFonts w:ascii="Arial" w:hAnsi="Arial" w:cs="Arial"/>
          <w:b/>
          <w:sz w:val="20"/>
          <w:szCs w:val="20"/>
          <w:lang w:val="de-DE"/>
        </w:rPr>
        <w:t>Website</w:t>
      </w:r>
      <w:r>
        <w:rPr>
          <w:rFonts w:ascii="Arial" w:hAnsi="Arial" w:cs="Arial"/>
          <w:b/>
          <w:sz w:val="20"/>
          <w:szCs w:val="20"/>
          <w:lang w:val="de-DE"/>
        </w:rPr>
        <w:t xml:space="preserve"> von </w:t>
      </w:r>
      <w:hyperlink r:id="rId12" w:history="1">
        <w:proofErr w:type="spellStart"/>
        <w:r w:rsidRPr="0006139D">
          <w:rPr>
            <w:rStyle w:val="Hyperlink"/>
            <w:rFonts w:ascii="Arial" w:hAnsi="Arial" w:cs="Arial"/>
            <w:b/>
            <w:sz w:val="20"/>
            <w:szCs w:val="20"/>
            <w:lang w:val="de-DE"/>
          </w:rPr>
          <w:t>Visit</w:t>
        </w:r>
        <w:proofErr w:type="spellEnd"/>
        <w:r w:rsidRPr="0006139D">
          <w:rPr>
            <w:rStyle w:val="Hyperlink"/>
            <w:rFonts w:ascii="Arial" w:hAnsi="Arial" w:cs="Arial"/>
            <w:b/>
            <w:sz w:val="20"/>
            <w:szCs w:val="20"/>
            <w:lang w:val="de-DE"/>
          </w:rPr>
          <w:t xml:space="preserve"> Victoria</w:t>
        </w:r>
      </w:hyperlink>
      <w:r>
        <w:rPr>
          <w:rFonts w:ascii="Arial" w:hAnsi="Arial" w:cs="Arial"/>
          <w:sz w:val="20"/>
          <w:szCs w:val="20"/>
          <w:lang w:val="de-DE"/>
        </w:rPr>
        <w:t xml:space="preserve"> bereit. </w:t>
      </w:r>
    </w:p>
    <w:p w14:paraId="550656EF" w14:textId="77777777" w:rsidR="00DB0AC9" w:rsidRPr="0037155B" w:rsidRDefault="00DB0AC9" w:rsidP="00645C3E">
      <w:pPr>
        <w:spacing w:line="360" w:lineRule="auto"/>
        <w:jc w:val="both"/>
        <w:rPr>
          <w:rFonts w:ascii="Helvetica" w:hAnsi="Helvetica"/>
          <w:b/>
          <w:color w:val="3F3F3F"/>
          <w:sz w:val="20"/>
          <w:szCs w:val="20"/>
          <w:lang w:val="de-DE"/>
        </w:rPr>
      </w:pPr>
    </w:p>
    <w:p w14:paraId="6F41E151" w14:textId="2B31700C" w:rsidR="00645C3E" w:rsidRPr="002D00DD" w:rsidRDefault="00812244" w:rsidP="00645C3E">
      <w:pPr>
        <w:spacing w:line="360" w:lineRule="auto"/>
        <w:jc w:val="both"/>
        <w:rPr>
          <w:rFonts w:ascii="Arial" w:hAnsi="Arial" w:cs="Arial"/>
          <w:b/>
          <w:sz w:val="22"/>
          <w:szCs w:val="22"/>
          <w:lang w:val="de-DE"/>
        </w:rPr>
      </w:pPr>
      <w:r>
        <w:rPr>
          <w:rFonts w:ascii="Helvetica" w:hAnsi="Helvetica"/>
          <w:b/>
          <w:sz w:val="22"/>
          <w:szCs w:val="22"/>
          <w:lang w:val="de-DE"/>
        </w:rPr>
        <w:t xml:space="preserve">Besonderes Erlebnis: </w:t>
      </w:r>
      <w:r w:rsidR="00A878D3" w:rsidRPr="002D00DD">
        <w:rPr>
          <w:rFonts w:ascii="Helvetica" w:hAnsi="Helvetica"/>
          <w:b/>
          <w:sz w:val="22"/>
          <w:szCs w:val="22"/>
          <w:lang w:val="de-DE"/>
        </w:rPr>
        <w:t>A</w:t>
      </w:r>
      <w:r w:rsidR="0054059E" w:rsidRPr="002D00DD">
        <w:rPr>
          <w:rFonts w:ascii="Helvetica" w:hAnsi="Helvetica"/>
          <w:b/>
          <w:sz w:val="22"/>
          <w:szCs w:val="22"/>
          <w:lang w:val="de-DE"/>
        </w:rPr>
        <w:t>uf</w:t>
      </w:r>
      <w:r w:rsidR="00645C3E" w:rsidRPr="002D00DD">
        <w:rPr>
          <w:rFonts w:ascii="Helvetica" w:hAnsi="Helvetica"/>
          <w:b/>
          <w:sz w:val="22"/>
          <w:szCs w:val="22"/>
          <w:lang w:val="de-DE"/>
        </w:rPr>
        <w:t xml:space="preserve"> dem P</w:t>
      </w:r>
      <w:r w:rsidR="0055347D" w:rsidRPr="002D00DD">
        <w:rPr>
          <w:rFonts w:ascii="Helvetica" w:hAnsi="Helvetica"/>
          <w:b/>
          <w:sz w:val="22"/>
          <w:szCs w:val="22"/>
          <w:lang w:val="de-DE"/>
        </w:rPr>
        <w:t>fad der Erzählungen</w:t>
      </w:r>
    </w:p>
    <w:p w14:paraId="4D6DE01A" w14:textId="16E80C67" w:rsidR="0054059E" w:rsidRDefault="0055347D" w:rsidP="0054059E">
      <w:pPr>
        <w:spacing w:line="360" w:lineRule="auto"/>
        <w:jc w:val="both"/>
        <w:rPr>
          <w:rFonts w:ascii="Arial" w:hAnsi="Arial" w:cs="Arial"/>
          <w:sz w:val="20"/>
          <w:szCs w:val="20"/>
          <w:lang w:val="de-DE"/>
        </w:rPr>
      </w:pPr>
      <w:r w:rsidRPr="002D00DD">
        <w:rPr>
          <w:rFonts w:ascii="Arial" w:hAnsi="Arial" w:cs="Arial"/>
          <w:sz w:val="20"/>
          <w:szCs w:val="20"/>
          <w:lang w:val="de-DE"/>
        </w:rPr>
        <w:t xml:space="preserve">Die Kunst des Geschichtenerzählens ist ein Schlüsselelement in der Aborigine Kultur. </w:t>
      </w:r>
      <w:r w:rsidR="00367F44" w:rsidRPr="002D00DD">
        <w:rPr>
          <w:rFonts w:ascii="Arial" w:hAnsi="Arial" w:cs="Arial"/>
          <w:sz w:val="20"/>
          <w:szCs w:val="20"/>
          <w:lang w:val="de-DE"/>
        </w:rPr>
        <w:t xml:space="preserve">Der </w:t>
      </w:r>
      <w:proofErr w:type="spellStart"/>
      <w:r w:rsidR="009D1529" w:rsidRPr="009D1529">
        <w:rPr>
          <w:rFonts w:ascii="Arial" w:hAnsi="Arial" w:cs="Arial"/>
          <w:b/>
          <w:sz w:val="20"/>
          <w:szCs w:val="20"/>
          <w:lang w:val="de-DE"/>
        </w:rPr>
        <w:t>Bullawah</w:t>
      </w:r>
      <w:proofErr w:type="spellEnd"/>
      <w:r w:rsidR="009D1529" w:rsidRPr="009D1529">
        <w:rPr>
          <w:rFonts w:ascii="Arial" w:hAnsi="Arial" w:cs="Arial"/>
          <w:b/>
          <w:sz w:val="20"/>
          <w:szCs w:val="20"/>
          <w:lang w:val="de-DE"/>
        </w:rPr>
        <w:t xml:space="preserve"> Cultural Trail</w:t>
      </w:r>
      <w:r w:rsidR="00367F44" w:rsidRPr="002D00DD">
        <w:rPr>
          <w:rFonts w:ascii="Arial" w:hAnsi="Arial" w:cs="Arial"/>
          <w:sz w:val="20"/>
          <w:szCs w:val="20"/>
          <w:lang w:val="de-DE"/>
        </w:rPr>
        <w:t xml:space="preserve"> in </w:t>
      </w:r>
      <w:proofErr w:type="spellStart"/>
      <w:r w:rsidR="00367F44" w:rsidRPr="002D00DD">
        <w:rPr>
          <w:rFonts w:ascii="Arial" w:hAnsi="Arial" w:cs="Arial"/>
          <w:sz w:val="20"/>
          <w:szCs w:val="20"/>
          <w:lang w:val="de-DE"/>
        </w:rPr>
        <w:t>Wangaratta</w:t>
      </w:r>
      <w:proofErr w:type="spellEnd"/>
      <w:r w:rsidR="00367F44" w:rsidRPr="002D00DD">
        <w:rPr>
          <w:rFonts w:ascii="Arial" w:hAnsi="Arial" w:cs="Arial"/>
          <w:sz w:val="20"/>
          <w:szCs w:val="20"/>
          <w:lang w:val="de-DE"/>
        </w:rPr>
        <w:t xml:space="preserve"> ist voller Geschichten. </w:t>
      </w:r>
      <w:r w:rsidR="00645C3E" w:rsidRPr="002D00DD">
        <w:rPr>
          <w:rFonts w:ascii="Arial" w:hAnsi="Arial" w:cs="Arial"/>
          <w:sz w:val="20"/>
          <w:szCs w:val="20"/>
          <w:lang w:val="de-DE"/>
        </w:rPr>
        <w:t xml:space="preserve">Da gibt es die Fabel von der verbotenen Liebe zwischen einer Wasserratte und einer Ente oder die Legende von einem langhaarigen Krieger, der als </w:t>
      </w:r>
      <w:r w:rsidR="00645C3E" w:rsidRPr="00645C3E">
        <w:rPr>
          <w:rFonts w:ascii="Arial" w:hAnsi="Arial" w:cs="Arial"/>
          <w:sz w:val="20"/>
          <w:szCs w:val="20"/>
          <w:lang w:val="de-DE"/>
        </w:rPr>
        <w:t>Grasbaum weiterlebte:</w:t>
      </w:r>
      <w:r w:rsidR="00645C3E">
        <w:rPr>
          <w:rFonts w:ascii="Arial" w:hAnsi="Arial" w:cs="Arial"/>
          <w:sz w:val="20"/>
          <w:szCs w:val="20"/>
          <w:lang w:val="de-DE"/>
        </w:rPr>
        <w:t xml:space="preserve"> </w:t>
      </w:r>
      <w:r w:rsidR="00645C3E" w:rsidRPr="00645C3E">
        <w:rPr>
          <w:rFonts w:ascii="Arial" w:hAnsi="Arial" w:cs="Arial"/>
          <w:sz w:val="20"/>
          <w:szCs w:val="20"/>
          <w:lang w:val="de-DE"/>
        </w:rPr>
        <w:t xml:space="preserve">Die </w:t>
      </w:r>
      <w:proofErr w:type="spellStart"/>
      <w:r w:rsidR="00645C3E" w:rsidRPr="00645C3E">
        <w:rPr>
          <w:rFonts w:ascii="Arial" w:hAnsi="Arial" w:cs="Arial"/>
          <w:sz w:val="20"/>
          <w:szCs w:val="20"/>
          <w:lang w:val="de-DE"/>
        </w:rPr>
        <w:t>P</w:t>
      </w:r>
      <w:r w:rsidR="009D1529">
        <w:rPr>
          <w:rFonts w:ascii="Arial" w:hAnsi="Arial" w:cs="Arial"/>
          <w:sz w:val="20"/>
          <w:szCs w:val="20"/>
          <w:lang w:val="de-DE"/>
        </w:rPr>
        <w:t>angerang</w:t>
      </w:r>
      <w:proofErr w:type="spellEnd"/>
      <w:r w:rsidR="00645C3E" w:rsidRPr="00645C3E">
        <w:rPr>
          <w:rFonts w:ascii="Arial" w:hAnsi="Arial" w:cs="Arial"/>
          <w:sz w:val="20"/>
          <w:szCs w:val="20"/>
          <w:lang w:val="de-DE"/>
        </w:rPr>
        <w:t xml:space="preserve"> haben</w:t>
      </w:r>
      <w:r w:rsidR="00645C3E">
        <w:rPr>
          <w:rFonts w:ascii="Arial" w:hAnsi="Arial" w:cs="Arial"/>
          <w:sz w:val="20"/>
          <w:szCs w:val="20"/>
          <w:lang w:val="de-DE"/>
        </w:rPr>
        <w:t xml:space="preserve"> </w:t>
      </w:r>
      <w:r w:rsidR="00367F44">
        <w:rPr>
          <w:rFonts w:ascii="Arial" w:hAnsi="Arial" w:cs="Arial"/>
          <w:sz w:val="20"/>
          <w:szCs w:val="20"/>
          <w:lang w:val="de-DE"/>
        </w:rPr>
        <w:t>die Erzählungen</w:t>
      </w:r>
      <w:r w:rsidR="00645C3E" w:rsidRPr="00645C3E">
        <w:rPr>
          <w:rFonts w:ascii="Arial" w:hAnsi="Arial" w:cs="Arial"/>
          <w:sz w:val="20"/>
          <w:szCs w:val="20"/>
          <w:lang w:val="de-DE"/>
        </w:rPr>
        <w:t xml:space="preserve"> fantasievoll </w:t>
      </w:r>
      <w:r w:rsidR="009D1529">
        <w:rPr>
          <w:rFonts w:ascii="Arial" w:hAnsi="Arial" w:cs="Arial"/>
          <w:sz w:val="20"/>
          <w:szCs w:val="20"/>
          <w:lang w:val="de-DE"/>
        </w:rPr>
        <w:t>zu</w:t>
      </w:r>
      <w:r w:rsidR="00645C3E" w:rsidRPr="00645C3E">
        <w:rPr>
          <w:rFonts w:ascii="Arial" w:hAnsi="Arial" w:cs="Arial"/>
          <w:sz w:val="20"/>
          <w:szCs w:val="20"/>
          <w:lang w:val="de-DE"/>
        </w:rPr>
        <w:t xml:space="preserve"> 15 Stationen aufbereitet</w:t>
      </w:r>
      <w:r>
        <w:rPr>
          <w:rFonts w:ascii="Arial" w:hAnsi="Arial" w:cs="Arial"/>
          <w:sz w:val="20"/>
          <w:szCs w:val="20"/>
          <w:lang w:val="de-DE"/>
        </w:rPr>
        <w:t xml:space="preserve"> </w:t>
      </w:r>
      <w:r w:rsidR="00645C3E" w:rsidRPr="00645C3E">
        <w:rPr>
          <w:rFonts w:ascii="Arial" w:hAnsi="Arial" w:cs="Arial"/>
          <w:sz w:val="20"/>
          <w:szCs w:val="20"/>
          <w:lang w:val="de-DE"/>
        </w:rPr>
        <w:t>und zu einem Erlebnispfad zusammengestellt.</w:t>
      </w:r>
      <w:r w:rsidR="00645C3E">
        <w:rPr>
          <w:rFonts w:ascii="Arial" w:hAnsi="Arial" w:cs="Arial"/>
          <w:sz w:val="20"/>
          <w:szCs w:val="20"/>
          <w:lang w:val="de-DE"/>
        </w:rPr>
        <w:t xml:space="preserve"> </w:t>
      </w:r>
      <w:r w:rsidR="00645C3E" w:rsidRPr="00645C3E">
        <w:rPr>
          <w:rFonts w:ascii="Arial" w:hAnsi="Arial" w:cs="Arial"/>
          <w:sz w:val="20"/>
          <w:szCs w:val="20"/>
          <w:lang w:val="de-DE"/>
        </w:rPr>
        <w:t>Der Name desselben bedeutet in</w:t>
      </w:r>
      <w:r w:rsidR="00645C3E">
        <w:rPr>
          <w:rFonts w:ascii="Arial" w:hAnsi="Arial" w:cs="Arial"/>
          <w:sz w:val="20"/>
          <w:szCs w:val="20"/>
          <w:lang w:val="de-DE"/>
        </w:rPr>
        <w:t xml:space="preserve"> </w:t>
      </w:r>
      <w:r w:rsidR="00367F44">
        <w:rPr>
          <w:rFonts w:ascii="Arial" w:hAnsi="Arial" w:cs="Arial"/>
          <w:sz w:val="20"/>
          <w:szCs w:val="20"/>
          <w:lang w:val="de-DE"/>
        </w:rPr>
        <w:t>der Sprache der Pangerang „</w:t>
      </w:r>
      <w:r w:rsidR="00645C3E" w:rsidRPr="00645C3E">
        <w:rPr>
          <w:rFonts w:ascii="Arial" w:hAnsi="Arial" w:cs="Arial"/>
          <w:sz w:val="20"/>
          <w:szCs w:val="20"/>
          <w:lang w:val="de-DE"/>
        </w:rPr>
        <w:t>Brücke</w:t>
      </w:r>
      <w:r w:rsidR="00367F44">
        <w:rPr>
          <w:rFonts w:ascii="Arial" w:hAnsi="Arial" w:cs="Arial"/>
          <w:sz w:val="20"/>
          <w:szCs w:val="20"/>
          <w:lang w:val="de-DE"/>
        </w:rPr>
        <w:t>“</w:t>
      </w:r>
      <w:r w:rsidR="00645C3E" w:rsidRPr="00645C3E">
        <w:rPr>
          <w:rFonts w:ascii="Arial" w:hAnsi="Arial" w:cs="Arial"/>
          <w:sz w:val="20"/>
          <w:szCs w:val="20"/>
          <w:lang w:val="de-DE"/>
        </w:rPr>
        <w:t xml:space="preserve"> oder</w:t>
      </w:r>
      <w:r w:rsidR="00645C3E">
        <w:rPr>
          <w:rFonts w:ascii="Arial" w:hAnsi="Arial" w:cs="Arial"/>
          <w:sz w:val="20"/>
          <w:szCs w:val="20"/>
          <w:lang w:val="de-DE"/>
        </w:rPr>
        <w:t xml:space="preserve"> </w:t>
      </w:r>
      <w:r w:rsidR="00367F44">
        <w:rPr>
          <w:rFonts w:ascii="Arial" w:hAnsi="Arial" w:cs="Arial"/>
          <w:sz w:val="20"/>
          <w:szCs w:val="20"/>
          <w:lang w:val="de-DE"/>
        </w:rPr>
        <w:t>„</w:t>
      </w:r>
      <w:r w:rsidR="00645C3E" w:rsidRPr="00645C3E">
        <w:rPr>
          <w:rFonts w:ascii="Arial" w:hAnsi="Arial" w:cs="Arial"/>
          <w:sz w:val="20"/>
          <w:szCs w:val="20"/>
          <w:lang w:val="de-DE"/>
        </w:rPr>
        <w:t>Flussmündung</w:t>
      </w:r>
      <w:r w:rsidR="00367F44">
        <w:rPr>
          <w:rFonts w:ascii="Arial" w:hAnsi="Arial" w:cs="Arial"/>
          <w:sz w:val="20"/>
          <w:szCs w:val="20"/>
          <w:lang w:val="de-DE"/>
        </w:rPr>
        <w:t>“</w:t>
      </w:r>
      <w:r w:rsidR="00645C3E" w:rsidRPr="00645C3E">
        <w:rPr>
          <w:rFonts w:ascii="Arial" w:hAnsi="Arial" w:cs="Arial"/>
          <w:sz w:val="20"/>
          <w:szCs w:val="20"/>
          <w:lang w:val="de-DE"/>
        </w:rPr>
        <w:t>, steht aber auch für das</w:t>
      </w:r>
      <w:r w:rsidR="00645C3E">
        <w:rPr>
          <w:rFonts w:ascii="Arial" w:hAnsi="Arial" w:cs="Arial"/>
          <w:sz w:val="20"/>
          <w:szCs w:val="20"/>
          <w:lang w:val="de-DE"/>
        </w:rPr>
        <w:t xml:space="preserve"> </w:t>
      </w:r>
      <w:r w:rsidR="00645C3E" w:rsidRPr="00645C3E">
        <w:rPr>
          <w:rFonts w:ascii="Arial" w:hAnsi="Arial" w:cs="Arial"/>
          <w:sz w:val="20"/>
          <w:szCs w:val="20"/>
          <w:lang w:val="de-DE"/>
        </w:rPr>
        <w:t>Aufeinandertreffen</w:t>
      </w:r>
      <w:r w:rsidR="00645C3E">
        <w:rPr>
          <w:rFonts w:ascii="Arial" w:hAnsi="Arial" w:cs="Arial"/>
          <w:sz w:val="20"/>
          <w:szCs w:val="20"/>
          <w:lang w:val="de-DE"/>
        </w:rPr>
        <w:t xml:space="preserve"> </w:t>
      </w:r>
      <w:r w:rsidR="00645C3E" w:rsidRPr="00645C3E">
        <w:rPr>
          <w:rFonts w:ascii="Arial" w:hAnsi="Arial" w:cs="Arial"/>
          <w:sz w:val="20"/>
          <w:szCs w:val="20"/>
          <w:lang w:val="de-DE"/>
        </w:rPr>
        <w:t>von indigenen und</w:t>
      </w:r>
      <w:r w:rsidR="00645C3E">
        <w:rPr>
          <w:rFonts w:ascii="Arial" w:hAnsi="Arial" w:cs="Arial"/>
          <w:sz w:val="20"/>
          <w:szCs w:val="20"/>
          <w:lang w:val="de-DE"/>
        </w:rPr>
        <w:t xml:space="preserve"> </w:t>
      </w:r>
      <w:r w:rsidR="00645C3E" w:rsidRPr="00645C3E">
        <w:rPr>
          <w:rFonts w:ascii="Arial" w:hAnsi="Arial" w:cs="Arial"/>
          <w:sz w:val="20"/>
          <w:szCs w:val="20"/>
          <w:lang w:val="de-DE"/>
        </w:rPr>
        <w:t>nichtindigenen</w:t>
      </w:r>
      <w:r w:rsidR="00645C3E">
        <w:rPr>
          <w:rFonts w:ascii="Arial" w:hAnsi="Arial" w:cs="Arial"/>
          <w:sz w:val="20"/>
          <w:szCs w:val="20"/>
          <w:lang w:val="de-DE"/>
        </w:rPr>
        <w:t xml:space="preserve"> </w:t>
      </w:r>
      <w:r w:rsidR="00645C3E" w:rsidRPr="00645C3E">
        <w:rPr>
          <w:rFonts w:ascii="Arial" w:hAnsi="Arial" w:cs="Arial"/>
          <w:sz w:val="20"/>
          <w:szCs w:val="20"/>
          <w:lang w:val="de-DE"/>
        </w:rPr>
        <w:t>Menschen.</w:t>
      </w:r>
      <w:r w:rsidR="00645C3E">
        <w:rPr>
          <w:rFonts w:ascii="Arial" w:hAnsi="Arial" w:cs="Arial"/>
          <w:sz w:val="20"/>
          <w:szCs w:val="20"/>
          <w:lang w:val="de-DE"/>
        </w:rPr>
        <w:t xml:space="preserve"> </w:t>
      </w:r>
      <w:hyperlink r:id="rId13" w:history="1">
        <w:r w:rsidR="00645C3E" w:rsidRPr="009209AF">
          <w:rPr>
            <w:rStyle w:val="Hyperlink"/>
            <w:rFonts w:ascii="Arial" w:hAnsi="Arial" w:cs="Arial"/>
            <w:sz w:val="20"/>
            <w:szCs w:val="20"/>
            <w:lang w:val="de-DE"/>
          </w:rPr>
          <w:t>www.culturewangaratta.com</w:t>
        </w:r>
      </w:hyperlink>
      <w:r w:rsidR="00645C3E">
        <w:rPr>
          <w:rFonts w:ascii="Arial" w:hAnsi="Arial" w:cs="Arial"/>
          <w:sz w:val="20"/>
          <w:szCs w:val="20"/>
          <w:lang w:val="de-DE"/>
        </w:rPr>
        <w:t xml:space="preserve">. </w:t>
      </w:r>
    </w:p>
    <w:p w14:paraId="0B3B3312" w14:textId="77777777" w:rsidR="0054059E" w:rsidRDefault="0054059E" w:rsidP="0054059E">
      <w:pPr>
        <w:spacing w:line="360" w:lineRule="auto"/>
        <w:jc w:val="both"/>
        <w:rPr>
          <w:rFonts w:ascii="Arial" w:hAnsi="Arial" w:cs="Arial"/>
          <w:sz w:val="20"/>
          <w:szCs w:val="20"/>
          <w:lang w:val="de-DE"/>
        </w:rPr>
      </w:pPr>
    </w:p>
    <w:p w14:paraId="7922E30C" w14:textId="480D00F1" w:rsidR="00DB0AC9" w:rsidRDefault="00DB0AC9" w:rsidP="0054059E">
      <w:pPr>
        <w:spacing w:line="360" w:lineRule="auto"/>
        <w:jc w:val="both"/>
        <w:rPr>
          <w:rFonts w:ascii="Arial" w:hAnsi="Arial" w:cs="Arial"/>
          <w:sz w:val="20"/>
          <w:szCs w:val="20"/>
          <w:lang w:val="de-DE"/>
        </w:rPr>
      </w:pPr>
    </w:p>
    <w:p w14:paraId="63F977EB" w14:textId="747A6F59" w:rsidR="009D1529" w:rsidRDefault="009D1529" w:rsidP="0054059E">
      <w:pPr>
        <w:spacing w:line="360" w:lineRule="auto"/>
        <w:jc w:val="both"/>
        <w:rPr>
          <w:rFonts w:ascii="Arial" w:hAnsi="Arial" w:cs="Arial"/>
          <w:sz w:val="20"/>
          <w:szCs w:val="20"/>
          <w:lang w:val="de-DE"/>
        </w:rPr>
      </w:pPr>
    </w:p>
    <w:p w14:paraId="5AA395A1" w14:textId="138197C6" w:rsidR="00A878D3" w:rsidRPr="00B710F8" w:rsidRDefault="00B710F8" w:rsidP="0054059E">
      <w:pPr>
        <w:spacing w:line="360" w:lineRule="auto"/>
        <w:jc w:val="both"/>
        <w:rPr>
          <w:rFonts w:ascii="Arial" w:hAnsi="Arial" w:cs="Arial"/>
          <w:b/>
          <w:sz w:val="22"/>
          <w:szCs w:val="22"/>
          <w:u w:val="single"/>
          <w:lang w:val="de-DE"/>
        </w:rPr>
      </w:pPr>
      <w:r w:rsidRPr="00B710F8">
        <w:rPr>
          <w:rFonts w:ascii="Arial" w:hAnsi="Arial" w:cs="Arial"/>
          <w:b/>
          <w:sz w:val="22"/>
          <w:szCs w:val="22"/>
          <w:u w:val="single"/>
          <w:lang w:val="de-DE"/>
        </w:rPr>
        <w:t>NEUE REISEANGEBOTE AB DEUTSCHLAND</w:t>
      </w:r>
    </w:p>
    <w:p w14:paraId="6DA84AD0" w14:textId="77777777" w:rsidR="00B710F8" w:rsidRPr="00DB0AC9" w:rsidRDefault="00B710F8" w:rsidP="0054059E">
      <w:pPr>
        <w:spacing w:line="360" w:lineRule="auto"/>
        <w:jc w:val="both"/>
        <w:rPr>
          <w:rFonts w:ascii="Arial" w:hAnsi="Arial" w:cs="Arial"/>
          <w:b/>
          <w:sz w:val="22"/>
          <w:szCs w:val="22"/>
          <w:lang w:val="de-DE"/>
        </w:rPr>
      </w:pPr>
    </w:p>
    <w:p w14:paraId="50B03195" w14:textId="5D8486A4" w:rsidR="00367F44" w:rsidRDefault="0054059E" w:rsidP="0054059E">
      <w:pPr>
        <w:spacing w:line="360" w:lineRule="auto"/>
        <w:jc w:val="both"/>
        <w:rPr>
          <w:rFonts w:ascii="Arial" w:hAnsi="Arial" w:cs="Arial"/>
          <w:sz w:val="20"/>
          <w:szCs w:val="20"/>
          <w:lang w:val="de-DE"/>
        </w:rPr>
      </w:pPr>
      <w:r w:rsidRPr="009D1529">
        <w:rPr>
          <w:rFonts w:ascii="Arial" w:hAnsi="Arial" w:cs="Arial"/>
          <w:b/>
          <w:sz w:val="20"/>
          <w:szCs w:val="20"/>
          <w:lang w:val="de-DE"/>
        </w:rPr>
        <w:t>BEST OF TRAVEL GROUP</w:t>
      </w:r>
      <w:r>
        <w:rPr>
          <w:rFonts w:ascii="Arial" w:hAnsi="Arial" w:cs="Arial"/>
          <w:sz w:val="20"/>
          <w:szCs w:val="20"/>
          <w:lang w:val="de-DE"/>
        </w:rPr>
        <w:t xml:space="preserve"> </w:t>
      </w:r>
      <w:r w:rsidR="00C95800">
        <w:rPr>
          <w:rFonts w:ascii="Arial" w:hAnsi="Arial" w:cs="Arial"/>
          <w:sz w:val="20"/>
          <w:szCs w:val="20"/>
          <w:lang w:val="de-DE"/>
        </w:rPr>
        <w:t xml:space="preserve">hat eine </w:t>
      </w:r>
      <w:r w:rsidR="00C95800" w:rsidRPr="00300BA2">
        <w:rPr>
          <w:rFonts w:ascii="Arial" w:hAnsi="Arial" w:cs="Arial"/>
          <w:b/>
          <w:sz w:val="20"/>
          <w:szCs w:val="20"/>
          <w:lang w:val="de-DE"/>
        </w:rPr>
        <w:t xml:space="preserve">neue siebentägige Mietwagenreise </w:t>
      </w:r>
      <w:r w:rsidR="005D6D1F">
        <w:rPr>
          <w:rFonts w:ascii="Arial" w:hAnsi="Arial" w:cs="Arial"/>
          <w:b/>
          <w:sz w:val="20"/>
          <w:szCs w:val="20"/>
          <w:lang w:val="de-DE"/>
        </w:rPr>
        <w:t>„</w:t>
      </w:r>
      <w:r w:rsidR="00C95800" w:rsidRPr="00300BA2">
        <w:rPr>
          <w:rFonts w:ascii="Arial" w:hAnsi="Arial" w:cs="Arial"/>
          <w:b/>
          <w:sz w:val="20"/>
          <w:szCs w:val="20"/>
          <w:lang w:val="de-DE"/>
        </w:rPr>
        <w:t>Aboriginal Victoria</w:t>
      </w:r>
      <w:r w:rsidR="005D6D1F">
        <w:rPr>
          <w:rFonts w:ascii="Arial" w:hAnsi="Arial" w:cs="Arial"/>
          <w:b/>
          <w:sz w:val="20"/>
          <w:szCs w:val="20"/>
          <w:lang w:val="de-DE"/>
        </w:rPr>
        <w:t>“</w:t>
      </w:r>
      <w:r w:rsidR="00C95800">
        <w:rPr>
          <w:rFonts w:ascii="Arial" w:hAnsi="Arial" w:cs="Arial"/>
          <w:sz w:val="20"/>
          <w:szCs w:val="20"/>
          <w:lang w:val="de-DE"/>
        </w:rPr>
        <w:t xml:space="preserve"> </w:t>
      </w:r>
      <w:r w:rsidR="00C95800" w:rsidRPr="0054059E">
        <w:rPr>
          <w:rFonts w:ascii="Arial" w:hAnsi="Arial" w:cs="Arial"/>
          <w:sz w:val="20"/>
          <w:szCs w:val="20"/>
          <w:lang w:val="de-DE"/>
        </w:rPr>
        <w:t xml:space="preserve">ab/bis Melbourne </w:t>
      </w:r>
      <w:r w:rsidR="00C95800">
        <w:rPr>
          <w:rFonts w:ascii="Arial" w:hAnsi="Arial" w:cs="Arial"/>
          <w:sz w:val="20"/>
          <w:szCs w:val="20"/>
          <w:lang w:val="de-DE"/>
        </w:rPr>
        <w:t xml:space="preserve">aufgelegt. Dabei begeben sich Reisende auf die Spuren der Ureinwohner zu den reizvollsten Landschaften </w:t>
      </w:r>
      <w:r w:rsidR="00EA0294">
        <w:rPr>
          <w:rFonts w:ascii="Arial" w:hAnsi="Arial" w:cs="Arial"/>
          <w:sz w:val="20"/>
          <w:szCs w:val="20"/>
          <w:lang w:val="de-DE"/>
        </w:rPr>
        <w:t xml:space="preserve">Victorias. </w:t>
      </w:r>
      <w:r w:rsidR="00620A6B">
        <w:rPr>
          <w:rFonts w:ascii="Arial" w:hAnsi="Arial" w:cs="Arial"/>
          <w:sz w:val="20"/>
          <w:szCs w:val="20"/>
          <w:lang w:val="de-DE"/>
        </w:rPr>
        <w:t xml:space="preserve">Der Rundkurs </w:t>
      </w:r>
      <w:r w:rsidR="00620A6B" w:rsidRPr="00620A6B">
        <w:rPr>
          <w:rFonts w:ascii="Arial" w:hAnsi="Arial" w:cs="Arial"/>
          <w:sz w:val="20"/>
          <w:szCs w:val="20"/>
          <w:lang w:val="de-DE"/>
        </w:rPr>
        <w:t>führt über die belieb</w:t>
      </w:r>
      <w:r w:rsidR="00620A6B">
        <w:rPr>
          <w:rFonts w:ascii="Arial" w:hAnsi="Arial" w:cs="Arial"/>
          <w:sz w:val="20"/>
          <w:szCs w:val="20"/>
          <w:lang w:val="de-DE"/>
        </w:rPr>
        <w:t>teste Küstenstraße Australiens, die Great Ocean Road, z</w:t>
      </w:r>
      <w:r w:rsidR="00620A6B" w:rsidRPr="00620A6B">
        <w:rPr>
          <w:rFonts w:ascii="Arial" w:hAnsi="Arial" w:cs="Arial"/>
          <w:sz w:val="20"/>
          <w:szCs w:val="20"/>
          <w:lang w:val="de-DE"/>
        </w:rPr>
        <w:t xml:space="preserve">u malerischen Städtchen und </w:t>
      </w:r>
      <w:r w:rsidR="00620A6B">
        <w:rPr>
          <w:rFonts w:ascii="Arial" w:hAnsi="Arial" w:cs="Arial"/>
          <w:sz w:val="20"/>
          <w:szCs w:val="20"/>
          <w:lang w:val="de-DE"/>
        </w:rPr>
        <w:t xml:space="preserve">den Berglandschaften der </w:t>
      </w:r>
      <w:proofErr w:type="spellStart"/>
      <w:r w:rsidR="00620A6B">
        <w:rPr>
          <w:rFonts w:ascii="Arial" w:hAnsi="Arial" w:cs="Arial"/>
          <w:sz w:val="20"/>
          <w:szCs w:val="20"/>
          <w:lang w:val="de-DE"/>
        </w:rPr>
        <w:t>Grampians</w:t>
      </w:r>
      <w:proofErr w:type="spellEnd"/>
      <w:r w:rsidR="00620A6B">
        <w:rPr>
          <w:rFonts w:ascii="Arial" w:hAnsi="Arial" w:cs="Arial"/>
          <w:sz w:val="20"/>
          <w:szCs w:val="20"/>
          <w:lang w:val="de-DE"/>
        </w:rPr>
        <w:t>.</w:t>
      </w:r>
      <w:r w:rsidR="00620A6B" w:rsidRPr="00620A6B">
        <w:rPr>
          <w:rFonts w:ascii="Arial" w:hAnsi="Arial" w:cs="Arial"/>
          <w:sz w:val="20"/>
          <w:szCs w:val="20"/>
          <w:lang w:val="de-DE"/>
        </w:rPr>
        <w:t xml:space="preserve"> </w:t>
      </w:r>
      <w:r w:rsidR="00620A6B">
        <w:rPr>
          <w:rFonts w:ascii="Arial" w:hAnsi="Arial" w:cs="Arial"/>
          <w:sz w:val="20"/>
          <w:szCs w:val="20"/>
          <w:lang w:val="de-DE"/>
        </w:rPr>
        <w:t>Die Route erlaubt neben unvergesslichen Wildtierbegegnungen</w:t>
      </w:r>
      <w:r w:rsidR="00620A6B" w:rsidRPr="00620A6B">
        <w:rPr>
          <w:rFonts w:ascii="Arial" w:hAnsi="Arial" w:cs="Arial"/>
          <w:sz w:val="20"/>
          <w:szCs w:val="20"/>
          <w:lang w:val="de-DE"/>
        </w:rPr>
        <w:t xml:space="preserve"> immer wieder Einblicke in die Kunst und Kultur der indigene</w:t>
      </w:r>
      <w:r w:rsidR="00620A6B">
        <w:rPr>
          <w:rFonts w:ascii="Arial" w:hAnsi="Arial" w:cs="Arial"/>
          <w:sz w:val="20"/>
          <w:szCs w:val="20"/>
          <w:lang w:val="de-DE"/>
        </w:rPr>
        <w:t>n Bevölkerung und die Zeugnisse ihrer Vergangenheit</w:t>
      </w:r>
      <w:r w:rsidR="00EA0294">
        <w:rPr>
          <w:rFonts w:ascii="Arial" w:hAnsi="Arial" w:cs="Arial"/>
          <w:sz w:val="20"/>
          <w:szCs w:val="20"/>
          <w:lang w:val="de-DE"/>
        </w:rPr>
        <w:t>: Felszeichnungen, die Abenteurer beim W</w:t>
      </w:r>
      <w:r w:rsidR="0032167B">
        <w:rPr>
          <w:rFonts w:ascii="Arial" w:hAnsi="Arial" w:cs="Arial"/>
          <w:sz w:val="20"/>
          <w:szCs w:val="20"/>
          <w:lang w:val="de-DE"/>
        </w:rPr>
        <w:t>andern entdeck</w:t>
      </w:r>
      <w:r w:rsidR="00EA0294">
        <w:rPr>
          <w:rFonts w:ascii="Arial" w:hAnsi="Arial" w:cs="Arial"/>
          <w:sz w:val="20"/>
          <w:szCs w:val="20"/>
          <w:lang w:val="de-DE"/>
        </w:rPr>
        <w:t xml:space="preserve">en, Begegnungen und Geschichten </w:t>
      </w:r>
      <w:r w:rsidR="0032167B">
        <w:rPr>
          <w:rFonts w:ascii="Arial" w:hAnsi="Arial" w:cs="Arial"/>
          <w:sz w:val="20"/>
          <w:szCs w:val="20"/>
          <w:lang w:val="de-DE"/>
        </w:rPr>
        <w:t xml:space="preserve">im </w:t>
      </w:r>
      <w:r w:rsidR="00EA0294">
        <w:rPr>
          <w:rFonts w:ascii="Arial" w:hAnsi="Arial" w:cs="Arial"/>
          <w:sz w:val="20"/>
          <w:szCs w:val="20"/>
          <w:lang w:val="de-DE"/>
        </w:rPr>
        <w:t xml:space="preserve">Aboriginal Zentrum </w:t>
      </w:r>
      <w:r w:rsidR="0032167B">
        <w:rPr>
          <w:rFonts w:ascii="Arial" w:hAnsi="Arial" w:cs="Arial"/>
          <w:sz w:val="20"/>
          <w:szCs w:val="20"/>
          <w:lang w:val="de-DE"/>
        </w:rPr>
        <w:t xml:space="preserve">Brambuk </w:t>
      </w:r>
      <w:r w:rsidR="00EA0294">
        <w:rPr>
          <w:rFonts w:ascii="Arial" w:hAnsi="Arial" w:cs="Arial"/>
          <w:sz w:val="20"/>
          <w:szCs w:val="20"/>
          <w:lang w:val="de-DE"/>
        </w:rPr>
        <w:t>oder</w:t>
      </w:r>
      <w:r w:rsidR="0032167B">
        <w:rPr>
          <w:rFonts w:ascii="Arial" w:hAnsi="Arial" w:cs="Arial"/>
          <w:sz w:val="20"/>
          <w:szCs w:val="20"/>
          <w:lang w:val="de-DE"/>
        </w:rPr>
        <w:t xml:space="preserve"> </w:t>
      </w:r>
      <w:r w:rsidR="00870C8E">
        <w:rPr>
          <w:rFonts w:ascii="Arial" w:hAnsi="Arial" w:cs="Arial"/>
          <w:sz w:val="20"/>
          <w:szCs w:val="20"/>
          <w:lang w:val="de-DE"/>
        </w:rPr>
        <w:t xml:space="preserve">eine interaktive Führung zu Traditionen der Ureinwohner in </w:t>
      </w:r>
      <w:r w:rsidR="0032167B">
        <w:rPr>
          <w:rFonts w:ascii="Arial" w:hAnsi="Arial" w:cs="Arial"/>
          <w:sz w:val="20"/>
          <w:szCs w:val="20"/>
          <w:lang w:val="de-DE"/>
        </w:rPr>
        <w:t>Tower Hill.</w:t>
      </w:r>
      <w:r w:rsidR="00E576D9">
        <w:rPr>
          <w:rFonts w:ascii="Arial" w:hAnsi="Arial" w:cs="Arial"/>
          <w:sz w:val="20"/>
          <w:szCs w:val="20"/>
          <w:lang w:val="de-DE"/>
        </w:rPr>
        <w:t xml:space="preserve"> </w:t>
      </w:r>
      <w:r w:rsidR="00300BA2">
        <w:rPr>
          <w:rFonts w:ascii="Arial" w:hAnsi="Arial" w:cs="Arial"/>
          <w:sz w:val="20"/>
          <w:szCs w:val="20"/>
          <w:lang w:val="de-DE"/>
        </w:rPr>
        <w:t>Preis pro Person im Doppel</w:t>
      </w:r>
      <w:r w:rsidR="00EA0294">
        <w:rPr>
          <w:rFonts w:ascii="Arial" w:hAnsi="Arial" w:cs="Arial"/>
          <w:sz w:val="20"/>
          <w:szCs w:val="20"/>
          <w:lang w:val="de-DE"/>
        </w:rPr>
        <w:t xml:space="preserve">zimmer: </w:t>
      </w:r>
      <w:r w:rsidR="00620A6B">
        <w:rPr>
          <w:rFonts w:ascii="Arial" w:hAnsi="Arial" w:cs="Arial"/>
          <w:sz w:val="20"/>
          <w:szCs w:val="20"/>
          <w:lang w:val="de-DE"/>
        </w:rPr>
        <w:t xml:space="preserve"> </w:t>
      </w:r>
      <w:r w:rsidR="00EA0294">
        <w:rPr>
          <w:rFonts w:ascii="Arial" w:hAnsi="Arial" w:cs="Arial"/>
          <w:sz w:val="20"/>
          <w:szCs w:val="20"/>
          <w:lang w:val="de-DE"/>
        </w:rPr>
        <w:t>ab 498</w:t>
      </w:r>
      <w:r w:rsidR="00300BA2">
        <w:rPr>
          <w:rFonts w:ascii="Arial" w:hAnsi="Arial" w:cs="Arial"/>
          <w:sz w:val="20"/>
          <w:szCs w:val="20"/>
          <w:lang w:val="de-DE"/>
        </w:rPr>
        <w:t xml:space="preserve"> Euro. </w:t>
      </w:r>
      <w:hyperlink r:id="rId14" w:history="1">
        <w:r w:rsidR="00300BA2" w:rsidRPr="0032167B">
          <w:rPr>
            <w:rStyle w:val="Hyperlink"/>
            <w:rFonts w:ascii="Arial" w:hAnsi="Arial" w:cs="Arial"/>
            <w:sz w:val="20"/>
            <w:szCs w:val="20"/>
            <w:lang w:val="de-DE"/>
          </w:rPr>
          <w:t>INFO</w:t>
        </w:r>
      </w:hyperlink>
      <w:r w:rsidR="00EA0294">
        <w:rPr>
          <w:rFonts w:ascii="Arial" w:hAnsi="Arial" w:cs="Arial"/>
          <w:sz w:val="20"/>
          <w:szCs w:val="20"/>
          <w:lang w:val="de-DE"/>
        </w:rPr>
        <w:t xml:space="preserve">. </w:t>
      </w:r>
    </w:p>
    <w:p w14:paraId="31873ABC" w14:textId="2BE50E52" w:rsidR="009D1529" w:rsidRDefault="009D1529" w:rsidP="0054059E">
      <w:pPr>
        <w:spacing w:line="360" w:lineRule="auto"/>
        <w:jc w:val="both"/>
        <w:rPr>
          <w:rFonts w:ascii="Arial" w:hAnsi="Arial" w:cs="Arial"/>
          <w:sz w:val="20"/>
          <w:szCs w:val="20"/>
          <w:lang w:val="de-DE"/>
        </w:rPr>
      </w:pPr>
    </w:p>
    <w:p w14:paraId="0D633955" w14:textId="2CBAE4B3" w:rsidR="009D1529" w:rsidRDefault="00492ADD" w:rsidP="009D1529">
      <w:pPr>
        <w:spacing w:line="360" w:lineRule="auto"/>
        <w:jc w:val="both"/>
        <w:rPr>
          <w:rStyle w:val="Hyperlink"/>
          <w:rFonts w:ascii="Arial" w:hAnsi="Arial" w:cs="Arial"/>
          <w:sz w:val="20"/>
          <w:szCs w:val="20"/>
          <w:lang w:val="de-DE"/>
        </w:rPr>
      </w:pPr>
      <w:r>
        <w:rPr>
          <w:rFonts w:ascii="Arial" w:hAnsi="Arial" w:cs="Arial"/>
          <w:sz w:val="20"/>
          <w:szCs w:val="20"/>
          <w:lang w:val="de-DE"/>
        </w:rPr>
        <w:t>Im neuen Katalog von</w:t>
      </w:r>
      <w:r w:rsidR="009D1529">
        <w:rPr>
          <w:rFonts w:ascii="Arial" w:hAnsi="Arial" w:cs="Arial"/>
          <w:sz w:val="20"/>
          <w:szCs w:val="20"/>
          <w:lang w:val="de-DE"/>
        </w:rPr>
        <w:t xml:space="preserve"> </w:t>
      </w:r>
      <w:r w:rsidR="009D1529" w:rsidRPr="009D1529">
        <w:rPr>
          <w:rFonts w:ascii="Arial" w:hAnsi="Arial" w:cs="Arial"/>
          <w:b/>
          <w:sz w:val="20"/>
          <w:szCs w:val="20"/>
          <w:lang w:val="de-DE"/>
        </w:rPr>
        <w:t xml:space="preserve">FTI </w:t>
      </w:r>
      <w:r w:rsidR="009D1529">
        <w:rPr>
          <w:rFonts w:ascii="Arial" w:hAnsi="Arial" w:cs="Arial"/>
          <w:sz w:val="20"/>
          <w:szCs w:val="20"/>
          <w:lang w:val="de-DE"/>
        </w:rPr>
        <w:t xml:space="preserve">finden Australien-Freunde eine </w:t>
      </w:r>
      <w:r w:rsidR="009D1529" w:rsidRPr="009D1529">
        <w:rPr>
          <w:rFonts w:ascii="Arial" w:hAnsi="Arial" w:cs="Arial"/>
          <w:b/>
          <w:sz w:val="20"/>
          <w:szCs w:val="20"/>
          <w:lang w:val="de-DE"/>
        </w:rPr>
        <w:t>neu</w:t>
      </w:r>
      <w:r>
        <w:rPr>
          <w:rFonts w:ascii="Arial" w:hAnsi="Arial" w:cs="Arial"/>
          <w:b/>
          <w:sz w:val="20"/>
          <w:szCs w:val="20"/>
          <w:lang w:val="de-DE"/>
        </w:rPr>
        <w:t xml:space="preserve">e </w:t>
      </w:r>
      <w:r w:rsidR="009D1529" w:rsidRPr="009D1529">
        <w:rPr>
          <w:rFonts w:ascii="Arial" w:hAnsi="Arial" w:cs="Arial"/>
          <w:b/>
          <w:sz w:val="20"/>
          <w:szCs w:val="20"/>
          <w:lang w:val="de-DE"/>
        </w:rPr>
        <w:t>Rundreise „</w:t>
      </w:r>
      <w:proofErr w:type="spellStart"/>
      <w:r w:rsidR="009D1529" w:rsidRPr="009D1529">
        <w:rPr>
          <w:rFonts w:ascii="Arial" w:hAnsi="Arial" w:cs="Arial"/>
          <w:b/>
          <w:sz w:val="20"/>
          <w:szCs w:val="20"/>
          <w:lang w:val="de-DE"/>
        </w:rPr>
        <w:t>Coastlines</w:t>
      </w:r>
      <w:proofErr w:type="spellEnd"/>
      <w:r w:rsidR="009D1529" w:rsidRPr="009D1529">
        <w:rPr>
          <w:rFonts w:ascii="Arial" w:hAnsi="Arial" w:cs="Arial"/>
          <w:b/>
          <w:sz w:val="20"/>
          <w:szCs w:val="20"/>
          <w:lang w:val="de-DE"/>
        </w:rPr>
        <w:t xml:space="preserve"> &amp; Wildlife“</w:t>
      </w:r>
      <w:r>
        <w:rPr>
          <w:rFonts w:ascii="Arial" w:hAnsi="Arial" w:cs="Arial"/>
          <w:b/>
          <w:sz w:val="20"/>
          <w:szCs w:val="20"/>
          <w:lang w:val="de-DE"/>
        </w:rPr>
        <w:t xml:space="preserve"> </w:t>
      </w:r>
      <w:r w:rsidRPr="00492ADD">
        <w:rPr>
          <w:rFonts w:ascii="Arial" w:hAnsi="Arial" w:cs="Arial"/>
          <w:sz w:val="20"/>
          <w:szCs w:val="20"/>
          <w:lang w:val="de-DE"/>
        </w:rPr>
        <w:t>ab/bis Melbourne in sieben Tagen</w:t>
      </w:r>
      <w:r w:rsidR="009D1529" w:rsidRPr="00492ADD">
        <w:rPr>
          <w:rFonts w:ascii="Arial" w:hAnsi="Arial" w:cs="Arial"/>
          <w:sz w:val="20"/>
          <w:szCs w:val="20"/>
          <w:lang w:val="de-DE"/>
        </w:rPr>
        <w:t>. Auch</w:t>
      </w:r>
      <w:r w:rsidR="009D1529">
        <w:rPr>
          <w:rFonts w:ascii="Arial" w:hAnsi="Arial" w:cs="Arial"/>
          <w:sz w:val="20"/>
          <w:szCs w:val="20"/>
          <w:lang w:val="de-DE"/>
        </w:rPr>
        <w:t xml:space="preserve"> hier geht es in Eigenregie mit Expertenwissen an der Hand entlang der Great Ocean Road und in die </w:t>
      </w:r>
      <w:proofErr w:type="spellStart"/>
      <w:r w:rsidR="009D1529">
        <w:rPr>
          <w:rFonts w:ascii="Arial" w:hAnsi="Arial" w:cs="Arial"/>
          <w:sz w:val="20"/>
          <w:szCs w:val="20"/>
          <w:lang w:val="de-DE"/>
        </w:rPr>
        <w:t>Grampians</w:t>
      </w:r>
      <w:proofErr w:type="spellEnd"/>
      <w:r w:rsidR="00D722D0">
        <w:rPr>
          <w:rFonts w:ascii="Arial" w:hAnsi="Arial" w:cs="Arial"/>
          <w:sz w:val="20"/>
          <w:szCs w:val="20"/>
          <w:lang w:val="de-DE"/>
        </w:rPr>
        <w:t>, wo neben vielfältigen Naturerlebnissen der Geist und die Kultur der Aborigines spürbar ist.</w:t>
      </w:r>
      <w:r w:rsidR="00812244">
        <w:rPr>
          <w:rFonts w:ascii="Arial" w:hAnsi="Arial" w:cs="Arial"/>
          <w:sz w:val="20"/>
          <w:szCs w:val="20"/>
          <w:lang w:val="de-DE"/>
        </w:rPr>
        <w:t xml:space="preserve"> </w:t>
      </w:r>
      <w:r w:rsidR="00F274F5">
        <w:rPr>
          <w:rFonts w:ascii="Arial" w:hAnsi="Arial" w:cs="Arial"/>
          <w:sz w:val="20"/>
          <w:szCs w:val="20"/>
          <w:lang w:val="de-DE"/>
        </w:rPr>
        <w:t xml:space="preserve">Weiteres Highlight: Der </w:t>
      </w:r>
      <w:r w:rsidR="009D1529" w:rsidRPr="009D1529">
        <w:rPr>
          <w:rFonts w:ascii="Arial" w:hAnsi="Arial" w:cs="Arial"/>
          <w:sz w:val="20"/>
          <w:szCs w:val="20"/>
          <w:lang w:val="de-DE"/>
        </w:rPr>
        <w:t xml:space="preserve">Wilsons </w:t>
      </w:r>
      <w:proofErr w:type="spellStart"/>
      <w:r w:rsidR="009D1529" w:rsidRPr="009D1529">
        <w:rPr>
          <w:rFonts w:ascii="Arial" w:hAnsi="Arial" w:cs="Arial"/>
          <w:sz w:val="20"/>
          <w:szCs w:val="20"/>
          <w:lang w:val="de-DE"/>
        </w:rPr>
        <w:t>Promontory</w:t>
      </w:r>
      <w:proofErr w:type="spellEnd"/>
      <w:r w:rsidR="009D1529" w:rsidRPr="009D1529">
        <w:rPr>
          <w:rFonts w:ascii="Arial" w:hAnsi="Arial" w:cs="Arial"/>
          <w:sz w:val="20"/>
          <w:szCs w:val="20"/>
          <w:lang w:val="de-DE"/>
        </w:rPr>
        <w:t xml:space="preserve"> N</w:t>
      </w:r>
      <w:r w:rsidR="00F274F5">
        <w:rPr>
          <w:rFonts w:ascii="Arial" w:hAnsi="Arial" w:cs="Arial"/>
          <w:sz w:val="20"/>
          <w:szCs w:val="20"/>
          <w:lang w:val="de-DE"/>
        </w:rPr>
        <w:t xml:space="preserve">ationalpark – einer </w:t>
      </w:r>
      <w:r w:rsidR="009D1529" w:rsidRPr="009D1529">
        <w:rPr>
          <w:rFonts w:ascii="Arial" w:hAnsi="Arial" w:cs="Arial"/>
          <w:sz w:val="20"/>
          <w:szCs w:val="20"/>
          <w:lang w:val="de-DE"/>
        </w:rPr>
        <w:t>der schönsten</w:t>
      </w:r>
      <w:r w:rsidR="00F274F5">
        <w:rPr>
          <w:rFonts w:ascii="Arial" w:hAnsi="Arial" w:cs="Arial"/>
          <w:sz w:val="20"/>
          <w:szCs w:val="20"/>
          <w:lang w:val="de-DE"/>
        </w:rPr>
        <w:t xml:space="preserve"> </w:t>
      </w:r>
      <w:r w:rsidR="009D1529" w:rsidRPr="009D1529">
        <w:rPr>
          <w:rFonts w:ascii="Arial" w:hAnsi="Arial" w:cs="Arial"/>
          <w:sz w:val="20"/>
          <w:szCs w:val="20"/>
          <w:lang w:val="de-DE"/>
        </w:rPr>
        <w:t>Nationalparks</w:t>
      </w:r>
      <w:r w:rsidR="00F274F5">
        <w:rPr>
          <w:rFonts w:ascii="Arial" w:hAnsi="Arial" w:cs="Arial"/>
          <w:sz w:val="20"/>
          <w:szCs w:val="20"/>
          <w:lang w:val="de-DE"/>
        </w:rPr>
        <w:t xml:space="preserve"> Australiens.</w:t>
      </w:r>
      <w:r>
        <w:rPr>
          <w:rFonts w:ascii="Arial" w:hAnsi="Arial" w:cs="Arial"/>
          <w:sz w:val="20"/>
          <w:szCs w:val="20"/>
          <w:lang w:val="de-DE"/>
        </w:rPr>
        <w:t xml:space="preserve"> </w:t>
      </w:r>
      <w:r w:rsidR="00F274F5">
        <w:rPr>
          <w:rFonts w:ascii="Arial" w:hAnsi="Arial" w:cs="Arial"/>
          <w:sz w:val="20"/>
          <w:szCs w:val="20"/>
          <w:lang w:val="de-DE"/>
        </w:rPr>
        <w:t xml:space="preserve">Den erkundigen Naturfreunde am besten wandernd und erfreuen sich an Begegnungen mit </w:t>
      </w:r>
      <w:r w:rsidR="009D1529" w:rsidRPr="009D1529">
        <w:rPr>
          <w:rFonts w:ascii="Arial" w:hAnsi="Arial" w:cs="Arial"/>
          <w:sz w:val="20"/>
          <w:szCs w:val="20"/>
          <w:lang w:val="de-DE"/>
        </w:rPr>
        <w:t>Wombats,</w:t>
      </w:r>
      <w:r w:rsidR="00F274F5">
        <w:rPr>
          <w:rFonts w:ascii="Arial" w:hAnsi="Arial" w:cs="Arial"/>
          <w:sz w:val="20"/>
          <w:szCs w:val="20"/>
          <w:lang w:val="de-DE"/>
        </w:rPr>
        <w:t xml:space="preserve"> </w:t>
      </w:r>
      <w:r w:rsidR="009D1529" w:rsidRPr="009D1529">
        <w:rPr>
          <w:rFonts w:ascii="Arial" w:hAnsi="Arial" w:cs="Arial"/>
          <w:sz w:val="20"/>
          <w:szCs w:val="20"/>
          <w:lang w:val="de-DE"/>
        </w:rPr>
        <w:t xml:space="preserve">Kängurus und </w:t>
      </w:r>
      <w:proofErr w:type="spellStart"/>
      <w:r w:rsidR="009D1529" w:rsidRPr="009D1529">
        <w:rPr>
          <w:rFonts w:ascii="Arial" w:hAnsi="Arial" w:cs="Arial"/>
          <w:sz w:val="20"/>
          <w:szCs w:val="20"/>
          <w:lang w:val="de-DE"/>
        </w:rPr>
        <w:t>Echi</w:t>
      </w:r>
      <w:bookmarkStart w:id="0" w:name="_GoBack"/>
      <w:bookmarkEnd w:id="0"/>
      <w:r w:rsidR="009D1529" w:rsidRPr="009D1529">
        <w:rPr>
          <w:rFonts w:ascii="Arial" w:hAnsi="Arial" w:cs="Arial"/>
          <w:sz w:val="20"/>
          <w:szCs w:val="20"/>
          <w:lang w:val="de-DE"/>
        </w:rPr>
        <w:t>dnas</w:t>
      </w:r>
      <w:proofErr w:type="spellEnd"/>
      <w:r w:rsidR="00F274F5">
        <w:rPr>
          <w:rFonts w:ascii="Arial" w:hAnsi="Arial" w:cs="Arial"/>
          <w:sz w:val="20"/>
          <w:szCs w:val="20"/>
          <w:lang w:val="de-DE"/>
        </w:rPr>
        <w:t xml:space="preserve"> (Schnabeligeln)</w:t>
      </w:r>
      <w:r w:rsidR="009D1529" w:rsidRPr="009D1529">
        <w:rPr>
          <w:rFonts w:ascii="Arial" w:hAnsi="Arial" w:cs="Arial"/>
          <w:sz w:val="20"/>
          <w:szCs w:val="20"/>
          <w:lang w:val="de-DE"/>
        </w:rPr>
        <w:t>.</w:t>
      </w:r>
      <w:r>
        <w:rPr>
          <w:rFonts w:ascii="Arial" w:hAnsi="Arial" w:cs="Arial"/>
          <w:sz w:val="20"/>
          <w:szCs w:val="20"/>
          <w:lang w:val="de-DE"/>
        </w:rPr>
        <w:t xml:space="preserve"> Preis pro Person im Doppelzimmer:  ab 419 Euro. </w:t>
      </w:r>
      <w:hyperlink r:id="rId15" w:history="1">
        <w:r w:rsidR="005D6D1F" w:rsidRPr="008278E5">
          <w:rPr>
            <w:rStyle w:val="Hyperlink"/>
            <w:rFonts w:ascii="Arial" w:hAnsi="Arial" w:cs="Arial"/>
            <w:sz w:val="20"/>
            <w:szCs w:val="20"/>
            <w:lang w:val="de-DE"/>
          </w:rPr>
          <w:t>www.fti.de</w:t>
        </w:r>
      </w:hyperlink>
      <w:r w:rsidR="005D6D1F">
        <w:rPr>
          <w:rFonts w:ascii="Arial" w:hAnsi="Arial" w:cs="Arial"/>
          <w:sz w:val="20"/>
          <w:szCs w:val="20"/>
          <w:lang w:val="de-DE"/>
        </w:rPr>
        <w:t xml:space="preserve">. </w:t>
      </w:r>
    </w:p>
    <w:p w14:paraId="48BC7076" w14:textId="1E126497" w:rsidR="00DB0AC9" w:rsidRDefault="00DB0AC9" w:rsidP="00EF39CD">
      <w:pPr>
        <w:spacing w:after="120"/>
        <w:jc w:val="both"/>
        <w:rPr>
          <w:rFonts w:ascii="Arial" w:hAnsi="Arial" w:cs="Arial"/>
          <w:sz w:val="20"/>
          <w:szCs w:val="20"/>
          <w:lang w:val="de-DE"/>
        </w:rPr>
      </w:pPr>
    </w:p>
    <w:p w14:paraId="2E308B1A" w14:textId="16D90CE1" w:rsidR="00001626" w:rsidRDefault="00001626" w:rsidP="00EF39CD">
      <w:pPr>
        <w:spacing w:after="120"/>
        <w:jc w:val="both"/>
        <w:rPr>
          <w:rFonts w:ascii="Arial" w:hAnsi="Arial" w:cs="Arial"/>
          <w:sz w:val="20"/>
          <w:szCs w:val="20"/>
          <w:lang w:val="de-DE"/>
        </w:rPr>
      </w:pPr>
    </w:p>
    <w:p w14:paraId="08186372" w14:textId="2AABD073" w:rsidR="00E95249" w:rsidRDefault="00E95249" w:rsidP="00EF39CD">
      <w:pPr>
        <w:spacing w:after="120"/>
        <w:jc w:val="both"/>
        <w:rPr>
          <w:rFonts w:ascii="Arial" w:hAnsi="Arial" w:cs="Arial"/>
          <w:sz w:val="20"/>
          <w:szCs w:val="20"/>
          <w:lang w:val="de-DE"/>
        </w:rPr>
      </w:pPr>
    </w:p>
    <w:p w14:paraId="399C8ABD" w14:textId="753EF4B9" w:rsidR="00001626" w:rsidRDefault="00001626" w:rsidP="00EF39CD">
      <w:pPr>
        <w:spacing w:after="120"/>
        <w:jc w:val="both"/>
        <w:rPr>
          <w:rFonts w:ascii="Arial" w:hAnsi="Arial" w:cs="Arial"/>
          <w:sz w:val="20"/>
          <w:szCs w:val="20"/>
          <w:lang w:val="de-DE"/>
        </w:rPr>
      </w:pPr>
    </w:p>
    <w:p w14:paraId="0B3F57DE" w14:textId="77777777" w:rsidR="00E95249" w:rsidRDefault="00E95249" w:rsidP="00EF39CD">
      <w:pPr>
        <w:spacing w:after="120"/>
        <w:jc w:val="both"/>
        <w:rPr>
          <w:rFonts w:ascii="Arial" w:hAnsi="Arial" w:cs="Arial"/>
          <w:sz w:val="20"/>
          <w:szCs w:val="20"/>
          <w:lang w:val="de-DE"/>
        </w:rPr>
      </w:pPr>
    </w:p>
    <w:p w14:paraId="01A6C6A9" w14:textId="78FD3A66" w:rsidR="00EF39CD" w:rsidRPr="003A1D5C" w:rsidRDefault="00EF39CD" w:rsidP="003B3362">
      <w:pPr>
        <w:spacing w:after="120"/>
        <w:jc w:val="both"/>
        <w:rPr>
          <w:rFonts w:ascii="Arial" w:hAnsi="Arial" w:cs="Arial"/>
          <w:color w:val="7F7F7F" w:themeColor="text1" w:themeTint="80"/>
          <w:sz w:val="18"/>
          <w:szCs w:val="18"/>
          <w:lang w:val="de-DE"/>
        </w:rPr>
      </w:pPr>
      <w:r w:rsidRPr="003A1D5C">
        <w:rPr>
          <w:rFonts w:ascii="Arial" w:hAnsi="Arial" w:cs="Arial"/>
          <w:color w:val="7F7F7F" w:themeColor="text1" w:themeTint="80"/>
          <w:sz w:val="18"/>
          <w:szCs w:val="18"/>
          <w:lang w:val="de-DE"/>
        </w:rPr>
        <w:t xml:space="preserve">Melbourne, mit vier Millionen Einwohnern Australiens zweitgrößte Stadt, gilt als Trendschmiede des fünften Kontinents. Spiegelnde Wolkenkratzer und viktorianische Herrenhäuser, weitläufige Parks und verschachtelte Laneways bilden eine imposante Kulisse für Veranstaltungen von Weltformat wie Australian Open, Formel 1 und das Food and Wine Festival. Auch Designer und Künstler lieben die unkonventionelle Metropole am Yarra River - die Kultur- und Restaurantszene pulsiert. Den Studien der britischen Zeitung Economist zufolge macht diese Kombinationen Melbourne zur lebenswertesten Stadt der Welt. Nur wenige Kilometer außerhalb von Melbourne zeigt sich im Bundestaat Victoria Australiens landschaftliche Vielfalt auf kleinstem Raum: lange Sandstrände neben Steilküsten, dichter Regenwald vor fruchtbaren Weinregionen und schneebedeckte Gipfel </w:t>
      </w:r>
      <w:proofErr w:type="gramStart"/>
      <w:r w:rsidRPr="003A1D5C">
        <w:rPr>
          <w:rFonts w:ascii="Arial" w:hAnsi="Arial" w:cs="Arial"/>
          <w:color w:val="7F7F7F" w:themeColor="text1" w:themeTint="80"/>
          <w:sz w:val="18"/>
          <w:szCs w:val="18"/>
          <w:lang w:val="de-DE"/>
        </w:rPr>
        <w:t>im alpinem Hochland</w:t>
      </w:r>
      <w:proofErr w:type="gramEnd"/>
      <w:r w:rsidRPr="003A1D5C">
        <w:rPr>
          <w:rFonts w:ascii="Arial" w:hAnsi="Arial" w:cs="Arial"/>
          <w:color w:val="7F7F7F" w:themeColor="text1" w:themeTint="80"/>
          <w:sz w:val="18"/>
          <w:szCs w:val="18"/>
          <w:lang w:val="de-DE"/>
        </w:rPr>
        <w:t xml:space="preserve">. Im Norden bildet der Murray River das Tor zum Outback, während an der Great Ocean Road im Süden die Zwölf Apostel-Felsen aus dem Ozean ragen. Überall warten Begegnungen mit Koala, Känguru und Co., die sich in den </w:t>
      </w:r>
      <w:r w:rsidR="0037155B">
        <w:rPr>
          <w:rFonts w:ascii="Arial" w:hAnsi="Arial" w:cs="Arial"/>
          <w:color w:val="7F7F7F" w:themeColor="text1" w:themeTint="80"/>
          <w:sz w:val="18"/>
          <w:szCs w:val="18"/>
          <w:lang w:val="de-DE"/>
        </w:rPr>
        <w:t>54</w:t>
      </w:r>
      <w:r w:rsidRPr="003A1D5C">
        <w:rPr>
          <w:rFonts w:ascii="Arial" w:hAnsi="Arial" w:cs="Arial"/>
          <w:color w:val="7F7F7F" w:themeColor="text1" w:themeTint="80"/>
          <w:sz w:val="18"/>
          <w:szCs w:val="18"/>
          <w:lang w:val="de-DE"/>
        </w:rPr>
        <w:t xml:space="preserve"> Nationalparks besonders wohlfühlen. Die deutschsprachige </w:t>
      </w:r>
      <w:hyperlink w:history="1">
        <w:r w:rsidR="00492ADD" w:rsidRPr="008278E5">
          <w:rPr>
            <w:rStyle w:val="Hyperlink"/>
            <w:rFonts w:ascii="Arial" w:hAnsi="Arial" w:cs="Arial"/>
            <w:sz w:val="18"/>
            <w:szCs w:val="18"/>
            <w:lang w:val="de-DE"/>
          </w:rPr>
          <w:t>Website zu Melbourne &amp; Victoria</w:t>
        </w:r>
      </w:hyperlink>
      <w:r w:rsidRPr="003A1D5C">
        <w:rPr>
          <w:rFonts w:ascii="Arial" w:hAnsi="Arial" w:cs="Arial"/>
          <w:color w:val="7F7F7F" w:themeColor="text1" w:themeTint="80"/>
          <w:sz w:val="18"/>
          <w:szCs w:val="18"/>
          <w:lang w:val="de-DE"/>
        </w:rPr>
        <w:t xml:space="preserve"> bietet weitere Informationen. Broschüren können unter </w:t>
      </w:r>
      <w:hyperlink r:id="rId16" w:tooltip="http://www.australien-info.de/vic" w:history="1">
        <w:r w:rsidRPr="003A1D5C">
          <w:rPr>
            <w:rStyle w:val="Hyperlink"/>
            <w:rFonts w:ascii="Arial" w:hAnsi="Arial" w:cs="Arial"/>
            <w:color w:val="7F7F7F" w:themeColor="text1" w:themeTint="80"/>
            <w:sz w:val="18"/>
            <w:szCs w:val="18"/>
            <w:lang w:val="de-DE"/>
          </w:rPr>
          <w:t>www.australien-info.de/vic</w:t>
        </w:r>
      </w:hyperlink>
      <w:r w:rsidRPr="003A1D5C">
        <w:rPr>
          <w:rFonts w:ascii="Arial" w:hAnsi="Arial" w:cs="Arial"/>
          <w:color w:val="7F7F7F" w:themeColor="text1" w:themeTint="80"/>
          <w:sz w:val="18"/>
          <w:szCs w:val="18"/>
          <w:lang w:val="de-DE"/>
        </w:rPr>
        <w:t xml:space="preserve"> bestellt werden.</w:t>
      </w:r>
    </w:p>
    <w:p w14:paraId="762002BB" w14:textId="77777777" w:rsidR="00EF39CD" w:rsidRPr="003A1D5C" w:rsidRDefault="00EF39CD" w:rsidP="00EF39CD">
      <w:pPr>
        <w:pBdr>
          <w:bottom w:val="single" w:sz="6" w:space="1" w:color="auto"/>
        </w:pBdr>
        <w:jc w:val="both"/>
        <w:rPr>
          <w:rFonts w:ascii="Arial" w:hAnsi="Arial" w:cs="Arial"/>
          <w:color w:val="7F7F7F" w:themeColor="text1" w:themeTint="80"/>
          <w:sz w:val="18"/>
          <w:szCs w:val="18"/>
          <w:lang w:val="de-DE"/>
        </w:rPr>
      </w:pPr>
    </w:p>
    <w:p w14:paraId="4515A8C2" w14:textId="77777777" w:rsidR="00EF39CD" w:rsidRPr="003A1D5C" w:rsidRDefault="00EF39CD" w:rsidP="00EF39CD">
      <w:pPr>
        <w:jc w:val="center"/>
        <w:rPr>
          <w:rFonts w:ascii="Arial" w:hAnsi="Arial" w:cs="Arial"/>
          <w:bCs/>
          <w:color w:val="7F7F7F" w:themeColor="text1" w:themeTint="80"/>
          <w:sz w:val="18"/>
          <w:szCs w:val="18"/>
          <w:lang w:val="de-DE"/>
        </w:rPr>
      </w:pPr>
      <w:r w:rsidRPr="003A1D5C">
        <w:rPr>
          <w:rFonts w:ascii="Arial" w:hAnsi="Arial" w:cs="Arial"/>
          <w:color w:val="7F7F7F" w:themeColor="text1" w:themeTint="80"/>
          <w:sz w:val="18"/>
          <w:szCs w:val="18"/>
          <w:lang w:val="de-DE"/>
        </w:rPr>
        <w:t>Rückfragen der Medien beantwortet gerne:</w:t>
      </w:r>
    </w:p>
    <w:p w14:paraId="6AF80459" w14:textId="77777777" w:rsidR="00EF39CD" w:rsidRPr="003A1D5C" w:rsidRDefault="00EF39CD" w:rsidP="00EF39CD">
      <w:pPr>
        <w:jc w:val="center"/>
        <w:rPr>
          <w:rFonts w:ascii="Arial" w:hAnsi="Arial" w:cs="Arial"/>
          <w:color w:val="7F7F7F" w:themeColor="text1" w:themeTint="80"/>
          <w:sz w:val="18"/>
          <w:szCs w:val="18"/>
          <w:lang w:val="de-DE"/>
        </w:rPr>
      </w:pPr>
      <w:r w:rsidRPr="003A1D5C">
        <w:rPr>
          <w:rFonts w:ascii="Arial" w:hAnsi="Arial" w:cs="Arial"/>
          <w:color w:val="7F7F7F" w:themeColor="text1" w:themeTint="80"/>
          <w:sz w:val="18"/>
          <w:szCs w:val="18"/>
          <w:lang w:val="de-DE"/>
        </w:rPr>
        <w:t xml:space="preserve">noble kommunikation, </w:t>
      </w:r>
      <w:r w:rsidR="003A1D5C" w:rsidRPr="003A1D5C">
        <w:rPr>
          <w:rFonts w:ascii="Arial" w:hAnsi="Arial" w:cs="Arial"/>
          <w:color w:val="7F7F7F" w:themeColor="text1" w:themeTint="80"/>
          <w:sz w:val="18"/>
          <w:szCs w:val="18"/>
          <w:lang w:val="de-DE"/>
        </w:rPr>
        <w:t>Anett Wiegand</w:t>
      </w:r>
      <w:r w:rsidRPr="003A1D5C">
        <w:rPr>
          <w:rFonts w:ascii="Arial" w:hAnsi="Arial" w:cs="Arial"/>
          <w:color w:val="7F7F7F" w:themeColor="text1" w:themeTint="80"/>
          <w:sz w:val="18"/>
          <w:szCs w:val="18"/>
          <w:lang w:val="de-DE"/>
        </w:rPr>
        <w:t>, Tel: 06102-36660, Fax: 06102-366611,</w:t>
      </w:r>
    </w:p>
    <w:p w14:paraId="47CBBD6C" w14:textId="77777777" w:rsidR="00EF39CD" w:rsidRPr="003A1D5C" w:rsidRDefault="00EF39CD" w:rsidP="00EF39CD">
      <w:pPr>
        <w:jc w:val="center"/>
        <w:rPr>
          <w:rFonts w:ascii="Arial" w:hAnsi="Arial" w:cs="Arial"/>
          <w:color w:val="7F7F7F" w:themeColor="text1" w:themeTint="80"/>
          <w:sz w:val="18"/>
          <w:szCs w:val="18"/>
          <w:lang w:val="de-DE"/>
        </w:rPr>
      </w:pPr>
      <w:r w:rsidRPr="003A1D5C">
        <w:rPr>
          <w:rFonts w:ascii="Arial" w:hAnsi="Arial" w:cs="Arial"/>
          <w:color w:val="7F7F7F" w:themeColor="text1" w:themeTint="80"/>
          <w:sz w:val="18"/>
          <w:szCs w:val="18"/>
          <w:lang w:val="de-DE"/>
        </w:rPr>
        <w:t xml:space="preserve">Luisenstraße 7, 63263 Neu-Isenburg, E-Mail: </w:t>
      </w:r>
      <w:hyperlink r:id="rId17" w:history="1">
        <w:r w:rsidR="00826F38" w:rsidRPr="003A1D5C">
          <w:rPr>
            <w:rStyle w:val="Hyperlink"/>
            <w:rFonts w:ascii="Arial" w:hAnsi="Arial" w:cs="Arial"/>
            <w:sz w:val="18"/>
            <w:szCs w:val="18"/>
            <w:lang w:val="de-DE"/>
          </w:rPr>
          <w:t>info@noblekom.de</w:t>
        </w:r>
      </w:hyperlink>
      <w:r w:rsidRPr="003A1D5C">
        <w:rPr>
          <w:rFonts w:ascii="Arial" w:hAnsi="Arial" w:cs="Arial"/>
          <w:color w:val="7F7F7F" w:themeColor="text1" w:themeTint="80"/>
          <w:sz w:val="18"/>
          <w:szCs w:val="18"/>
          <w:lang w:val="de-DE"/>
        </w:rPr>
        <w:t xml:space="preserve">, </w:t>
      </w:r>
    </w:p>
    <w:p w14:paraId="6E2EB212" w14:textId="77777777" w:rsidR="00826F38" w:rsidRPr="003A1D5C" w:rsidRDefault="00EF39CD" w:rsidP="00780F51">
      <w:pPr>
        <w:jc w:val="center"/>
        <w:rPr>
          <w:rFonts w:ascii="Arial" w:hAnsi="Arial" w:cs="Arial"/>
          <w:color w:val="808080" w:themeColor="background1" w:themeShade="80"/>
          <w:sz w:val="22"/>
          <w:szCs w:val="22"/>
          <w:lang w:val="de-DE"/>
        </w:rPr>
      </w:pPr>
      <w:r w:rsidRPr="003A1D5C">
        <w:rPr>
          <w:rFonts w:ascii="Arial" w:hAnsi="Arial" w:cs="Arial"/>
          <w:color w:val="7F7F7F" w:themeColor="text1" w:themeTint="80"/>
          <w:sz w:val="18"/>
          <w:szCs w:val="18"/>
          <w:lang w:val="de-DE"/>
        </w:rPr>
        <w:t xml:space="preserve">Download Text und weitere Infos: </w:t>
      </w:r>
      <w:hyperlink r:id="rId18" w:history="1">
        <w:r w:rsidR="00826F38" w:rsidRPr="003A1D5C">
          <w:rPr>
            <w:rStyle w:val="Hyperlink"/>
            <w:rFonts w:ascii="Arial" w:hAnsi="Arial" w:cs="Arial"/>
            <w:sz w:val="18"/>
            <w:szCs w:val="18"/>
            <w:lang w:val="de-DE"/>
          </w:rPr>
          <w:t>www.noblekom.de</w:t>
        </w:r>
      </w:hyperlink>
      <w:r w:rsidR="00012D5C" w:rsidRPr="003A1D5C">
        <w:rPr>
          <w:rStyle w:val="Hyperlink"/>
          <w:rFonts w:ascii="Arial" w:hAnsi="Arial" w:cs="Arial"/>
          <w:sz w:val="18"/>
          <w:szCs w:val="18"/>
          <w:lang w:val="de-DE"/>
        </w:rPr>
        <w:t xml:space="preserve">; </w:t>
      </w:r>
      <w:r w:rsidR="00826F38" w:rsidRPr="003A1D5C">
        <w:rPr>
          <w:rFonts w:ascii="Arial" w:hAnsi="Arial" w:cs="Arial"/>
          <w:color w:val="808080" w:themeColor="background1" w:themeShade="80"/>
          <w:sz w:val="18"/>
          <w:szCs w:val="18"/>
          <w:lang w:val="de-DE"/>
        </w:rPr>
        <w:t>Social Media: @noblehaps</w:t>
      </w:r>
      <w:r w:rsidR="00012D5C" w:rsidRPr="003A1D5C">
        <w:rPr>
          <w:rFonts w:ascii="Arial" w:hAnsi="Arial" w:cs="Arial"/>
          <w:color w:val="808080" w:themeColor="background1" w:themeShade="80"/>
          <w:sz w:val="18"/>
          <w:szCs w:val="18"/>
          <w:lang w:val="de-DE"/>
        </w:rPr>
        <w:t xml:space="preserve"> </w:t>
      </w:r>
    </w:p>
    <w:sectPr w:rsidR="00826F38" w:rsidRPr="003A1D5C" w:rsidSect="00013A18">
      <w:headerReference w:type="default" r:id="rId19"/>
      <w:pgSz w:w="11900" w:h="16840"/>
      <w:pgMar w:top="2836" w:right="1410"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28AD8" w14:textId="77777777" w:rsidR="006D2195" w:rsidRDefault="006D2195" w:rsidP="00334170">
      <w:r>
        <w:separator/>
      </w:r>
    </w:p>
  </w:endnote>
  <w:endnote w:type="continuationSeparator" w:id="0">
    <w:p w14:paraId="4B6D4AAF" w14:textId="77777777" w:rsidR="006D2195" w:rsidRDefault="006D2195" w:rsidP="0033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imes">
    <w:altName w:val="Times New Roman"/>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364F2" w14:textId="77777777" w:rsidR="006D2195" w:rsidRDefault="006D2195" w:rsidP="00334170">
      <w:r>
        <w:separator/>
      </w:r>
    </w:p>
  </w:footnote>
  <w:footnote w:type="continuationSeparator" w:id="0">
    <w:p w14:paraId="4E8628FE" w14:textId="77777777" w:rsidR="006D2195" w:rsidRDefault="006D2195" w:rsidP="0033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0918" w14:textId="420B2B7B" w:rsidR="006D2195" w:rsidRDefault="00001626" w:rsidP="00334170">
    <w:pPr>
      <w:pStyle w:val="Kopfzeile"/>
      <w:ind w:left="-1800" w:right="-1765"/>
    </w:pPr>
    <w:r>
      <w:rPr>
        <w:noProof/>
        <w:lang w:val="de-DE" w:eastAsia="de-DE"/>
      </w:rPr>
      <w:drawing>
        <wp:anchor distT="0" distB="0" distL="114300" distR="114300" simplePos="0" relativeHeight="251659264" behindDoc="1" locked="0" layoutInCell="1" allowOverlap="1" wp14:anchorId="3B20D301" wp14:editId="02DA3A37">
          <wp:simplePos x="0" y="0"/>
          <wp:positionH relativeFrom="column">
            <wp:posOffset>-1199819</wp:posOffset>
          </wp:positionH>
          <wp:positionV relativeFrom="paragraph">
            <wp:posOffset>-448310</wp:posOffset>
          </wp:positionV>
          <wp:extent cx="8127899" cy="1625406"/>
          <wp:effectExtent l="0" t="0" r="698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GREAT OCEAN ROAD-4.jpg"/>
                  <pic:cNvPicPr/>
                </pic:nvPicPr>
                <pic:blipFill>
                  <a:blip r:embed="rId1"/>
                  <a:stretch>
                    <a:fillRect/>
                  </a:stretch>
                </pic:blipFill>
                <pic:spPr>
                  <a:xfrm>
                    <a:off x="0" y="0"/>
                    <a:ext cx="8127899" cy="16254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E6B83"/>
    <w:multiLevelType w:val="hybridMultilevel"/>
    <w:tmpl w:val="7894600A"/>
    <w:lvl w:ilvl="0" w:tplc="E1BEC77E">
      <w:start w:val="1"/>
      <w:numFmt w:val="bullet"/>
      <w:lvlText w:val="❖"/>
      <w:lvlJc w:val="left"/>
      <w:pPr>
        <w:tabs>
          <w:tab w:val="num" w:pos="720"/>
        </w:tabs>
        <w:ind w:left="720" w:hanging="360"/>
      </w:pPr>
      <w:rPr>
        <w:rFonts w:ascii="MS Mincho" w:hAnsi="MS Mincho" w:hint="default"/>
      </w:rPr>
    </w:lvl>
    <w:lvl w:ilvl="1" w:tplc="AD982FDA" w:tentative="1">
      <w:start w:val="1"/>
      <w:numFmt w:val="bullet"/>
      <w:lvlText w:val="❖"/>
      <w:lvlJc w:val="left"/>
      <w:pPr>
        <w:tabs>
          <w:tab w:val="num" w:pos="1440"/>
        </w:tabs>
        <w:ind w:left="1440" w:hanging="360"/>
      </w:pPr>
      <w:rPr>
        <w:rFonts w:ascii="MS Mincho" w:hAnsi="MS Mincho" w:hint="default"/>
      </w:rPr>
    </w:lvl>
    <w:lvl w:ilvl="2" w:tplc="1540AECE" w:tentative="1">
      <w:start w:val="1"/>
      <w:numFmt w:val="bullet"/>
      <w:lvlText w:val="❖"/>
      <w:lvlJc w:val="left"/>
      <w:pPr>
        <w:tabs>
          <w:tab w:val="num" w:pos="2160"/>
        </w:tabs>
        <w:ind w:left="2160" w:hanging="360"/>
      </w:pPr>
      <w:rPr>
        <w:rFonts w:ascii="MS Mincho" w:hAnsi="MS Mincho" w:hint="default"/>
      </w:rPr>
    </w:lvl>
    <w:lvl w:ilvl="3" w:tplc="911A2474" w:tentative="1">
      <w:start w:val="1"/>
      <w:numFmt w:val="bullet"/>
      <w:lvlText w:val="❖"/>
      <w:lvlJc w:val="left"/>
      <w:pPr>
        <w:tabs>
          <w:tab w:val="num" w:pos="2880"/>
        </w:tabs>
        <w:ind w:left="2880" w:hanging="360"/>
      </w:pPr>
      <w:rPr>
        <w:rFonts w:ascii="MS Mincho" w:hAnsi="MS Mincho" w:hint="default"/>
      </w:rPr>
    </w:lvl>
    <w:lvl w:ilvl="4" w:tplc="030AED70" w:tentative="1">
      <w:start w:val="1"/>
      <w:numFmt w:val="bullet"/>
      <w:lvlText w:val="❖"/>
      <w:lvlJc w:val="left"/>
      <w:pPr>
        <w:tabs>
          <w:tab w:val="num" w:pos="3600"/>
        </w:tabs>
        <w:ind w:left="3600" w:hanging="360"/>
      </w:pPr>
      <w:rPr>
        <w:rFonts w:ascii="MS Mincho" w:hAnsi="MS Mincho" w:hint="default"/>
      </w:rPr>
    </w:lvl>
    <w:lvl w:ilvl="5" w:tplc="902A1F1C" w:tentative="1">
      <w:start w:val="1"/>
      <w:numFmt w:val="bullet"/>
      <w:lvlText w:val="❖"/>
      <w:lvlJc w:val="left"/>
      <w:pPr>
        <w:tabs>
          <w:tab w:val="num" w:pos="4320"/>
        </w:tabs>
        <w:ind w:left="4320" w:hanging="360"/>
      </w:pPr>
      <w:rPr>
        <w:rFonts w:ascii="MS Mincho" w:hAnsi="MS Mincho" w:hint="default"/>
      </w:rPr>
    </w:lvl>
    <w:lvl w:ilvl="6" w:tplc="F9C6B646" w:tentative="1">
      <w:start w:val="1"/>
      <w:numFmt w:val="bullet"/>
      <w:lvlText w:val="❖"/>
      <w:lvlJc w:val="left"/>
      <w:pPr>
        <w:tabs>
          <w:tab w:val="num" w:pos="5040"/>
        </w:tabs>
        <w:ind w:left="5040" w:hanging="360"/>
      </w:pPr>
      <w:rPr>
        <w:rFonts w:ascii="MS Mincho" w:hAnsi="MS Mincho" w:hint="default"/>
      </w:rPr>
    </w:lvl>
    <w:lvl w:ilvl="7" w:tplc="0E788B76" w:tentative="1">
      <w:start w:val="1"/>
      <w:numFmt w:val="bullet"/>
      <w:lvlText w:val="❖"/>
      <w:lvlJc w:val="left"/>
      <w:pPr>
        <w:tabs>
          <w:tab w:val="num" w:pos="5760"/>
        </w:tabs>
        <w:ind w:left="5760" w:hanging="360"/>
      </w:pPr>
      <w:rPr>
        <w:rFonts w:ascii="MS Mincho" w:hAnsi="MS Mincho" w:hint="default"/>
      </w:rPr>
    </w:lvl>
    <w:lvl w:ilvl="8" w:tplc="B66E113A" w:tentative="1">
      <w:start w:val="1"/>
      <w:numFmt w:val="bullet"/>
      <w:lvlText w:val="❖"/>
      <w:lvlJc w:val="left"/>
      <w:pPr>
        <w:tabs>
          <w:tab w:val="num" w:pos="6480"/>
        </w:tabs>
        <w:ind w:left="6480" w:hanging="360"/>
      </w:pPr>
      <w:rPr>
        <w:rFonts w:ascii="MS Mincho" w:hAnsi="MS Mincho"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170"/>
    <w:rsid w:val="00001626"/>
    <w:rsid w:val="00012D5C"/>
    <w:rsid w:val="00013A18"/>
    <w:rsid w:val="00014E75"/>
    <w:rsid w:val="0006139D"/>
    <w:rsid w:val="000675B9"/>
    <w:rsid w:val="00076E56"/>
    <w:rsid w:val="00085DD0"/>
    <w:rsid w:val="000B54A8"/>
    <w:rsid w:val="000D0FA6"/>
    <w:rsid w:val="000D6460"/>
    <w:rsid w:val="000E1999"/>
    <w:rsid w:val="001254B9"/>
    <w:rsid w:val="001264E8"/>
    <w:rsid w:val="0015645F"/>
    <w:rsid w:val="00166DDE"/>
    <w:rsid w:val="00176B70"/>
    <w:rsid w:val="001B41C2"/>
    <w:rsid w:val="001B6850"/>
    <w:rsid w:val="001B7B2E"/>
    <w:rsid w:val="001D2B18"/>
    <w:rsid w:val="001D787C"/>
    <w:rsid w:val="001E40ED"/>
    <w:rsid w:val="001F6107"/>
    <w:rsid w:val="00202A4F"/>
    <w:rsid w:val="00202ABE"/>
    <w:rsid w:val="00203D5C"/>
    <w:rsid w:val="00204336"/>
    <w:rsid w:val="002111ED"/>
    <w:rsid w:val="0021327F"/>
    <w:rsid w:val="002237E4"/>
    <w:rsid w:val="00223EE1"/>
    <w:rsid w:val="00225437"/>
    <w:rsid w:val="00226C6B"/>
    <w:rsid w:val="00235094"/>
    <w:rsid w:val="0023770D"/>
    <w:rsid w:val="00237B24"/>
    <w:rsid w:val="00271C8D"/>
    <w:rsid w:val="00281691"/>
    <w:rsid w:val="002832D6"/>
    <w:rsid w:val="00286681"/>
    <w:rsid w:val="002A5B77"/>
    <w:rsid w:val="002B6181"/>
    <w:rsid w:val="002C07B2"/>
    <w:rsid w:val="002D00DD"/>
    <w:rsid w:val="002D1401"/>
    <w:rsid w:val="002E010B"/>
    <w:rsid w:val="00300BA2"/>
    <w:rsid w:val="0030225D"/>
    <w:rsid w:val="0031172A"/>
    <w:rsid w:val="00312A22"/>
    <w:rsid w:val="003164EE"/>
    <w:rsid w:val="003215BC"/>
    <w:rsid w:val="0032167B"/>
    <w:rsid w:val="00334170"/>
    <w:rsid w:val="00357FF4"/>
    <w:rsid w:val="00363B55"/>
    <w:rsid w:val="00367F44"/>
    <w:rsid w:val="003706F3"/>
    <w:rsid w:val="0037155B"/>
    <w:rsid w:val="00372E67"/>
    <w:rsid w:val="003747AD"/>
    <w:rsid w:val="00392D25"/>
    <w:rsid w:val="003A0214"/>
    <w:rsid w:val="003A1D5C"/>
    <w:rsid w:val="003B3362"/>
    <w:rsid w:val="003B4CCF"/>
    <w:rsid w:val="003B7C71"/>
    <w:rsid w:val="003C16FE"/>
    <w:rsid w:val="003C6460"/>
    <w:rsid w:val="003C710D"/>
    <w:rsid w:val="003D1C8E"/>
    <w:rsid w:val="003E158D"/>
    <w:rsid w:val="003F483A"/>
    <w:rsid w:val="00401313"/>
    <w:rsid w:val="004072E5"/>
    <w:rsid w:val="00410EA2"/>
    <w:rsid w:val="004242ED"/>
    <w:rsid w:val="00433680"/>
    <w:rsid w:val="00434E82"/>
    <w:rsid w:val="004518FB"/>
    <w:rsid w:val="00492ADD"/>
    <w:rsid w:val="004A5DC4"/>
    <w:rsid w:val="004B2222"/>
    <w:rsid w:val="004C05D2"/>
    <w:rsid w:val="004D2923"/>
    <w:rsid w:val="004F35B0"/>
    <w:rsid w:val="0051052D"/>
    <w:rsid w:val="00512092"/>
    <w:rsid w:val="005142FA"/>
    <w:rsid w:val="00536841"/>
    <w:rsid w:val="00536D95"/>
    <w:rsid w:val="0054059E"/>
    <w:rsid w:val="0054519A"/>
    <w:rsid w:val="00552B8B"/>
    <w:rsid w:val="0055309A"/>
    <w:rsid w:val="0055347D"/>
    <w:rsid w:val="0056698F"/>
    <w:rsid w:val="00592BD7"/>
    <w:rsid w:val="00592FB5"/>
    <w:rsid w:val="005A381A"/>
    <w:rsid w:val="005A4FEA"/>
    <w:rsid w:val="005A5CA9"/>
    <w:rsid w:val="005A7623"/>
    <w:rsid w:val="005B0F45"/>
    <w:rsid w:val="005B696E"/>
    <w:rsid w:val="005D1C0D"/>
    <w:rsid w:val="005D3729"/>
    <w:rsid w:val="005D458E"/>
    <w:rsid w:val="005D6D1F"/>
    <w:rsid w:val="005E21D2"/>
    <w:rsid w:val="005F2258"/>
    <w:rsid w:val="005F274F"/>
    <w:rsid w:val="00602F92"/>
    <w:rsid w:val="00605471"/>
    <w:rsid w:val="00614742"/>
    <w:rsid w:val="00620A6B"/>
    <w:rsid w:val="00631256"/>
    <w:rsid w:val="00634180"/>
    <w:rsid w:val="00634650"/>
    <w:rsid w:val="00645C3E"/>
    <w:rsid w:val="00651945"/>
    <w:rsid w:val="006552D3"/>
    <w:rsid w:val="00660E92"/>
    <w:rsid w:val="0067245A"/>
    <w:rsid w:val="00672528"/>
    <w:rsid w:val="00674160"/>
    <w:rsid w:val="00675C30"/>
    <w:rsid w:val="00680B64"/>
    <w:rsid w:val="00685C18"/>
    <w:rsid w:val="00693CD9"/>
    <w:rsid w:val="006C0C3F"/>
    <w:rsid w:val="006C3124"/>
    <w:rsid w:val="006C6481"/>
    <w:rsid w:val="006D2195"/>
    <w:rsid w:val="006E035A"/>
    <w:rsid w:val="006E4986"/>
    <w:rsid w:val="00701793"/>
    <w:rsid w:val="00701965"/>
    <w:rsid w:val="00703559"/>
    <w:rsid w:val="00705EC5"/>
    <w:rsid w:val="00714043"/>
    <w:rsid w:val="00714B96"/>
    <w:rsid w:val="00717046"/>
    <w:rsid w:val="00725730"/>
    <w:rsid w:val="00725E07"/>
    <w:rsid w:val="0072697B"/>
    <w:rsid w:val="0073185A"/>
    <w:rsid w:val="00734468"/>
    <w:rsid w:val="00737285"/>
    <w:rsid w:val="00753B70"/>
    <w:rsid w:val="0076579F"/>
    <w:rsid w:val="00770554"/>
    <w:rsid w:val="007806DC"/>
    <w:rsid w:val="00780F51"/>
    <w:rsid w:val="00782A92"/>
    <w:rsid w:val="007901E9"/>
    <w:rsid w:val="007A4F76"/>
    <w:rsid w:val="007A596E"/>
    <w:rsid w:val="007A6266"/>
    <w:rsid w:val="007B12FB"/>
    <w:rsid w:val="007D27B8"/>
    <w:rsid w:val="007D7063"/>
    <w:rsid w:val="007E11CA"/>
    <w:rsid w:val="007E2004"/>
    <w:rsid w:val="007E484C"/>
    <w:rsid w:val="007E4E63"/>
    <w:rsid w:val="007F553E"/>
    <w:rsid w:val="008110D5"/>
    <w:rsid w:val="00812244"/>
    <w:rsid w:val="00826F38"/>
    <w:rsid w:val="008462EF"/>
    <w:rsid w:val="00866F2B"/>
    <w:rsid w:val="00870C8E"/>
    <w:rsid w:val="008A4E29"/>
    <w:rsid w:val="008B0873"/>
    <w:rsid w:val="008C691D"/>
    <w:rsid w:val="008E553E"/>
    <w:rsid w:val="008F0D3D"/>
    <w:rsid w:val="008F5042"/>
    <w:rsid w:val="009007E3"/>
    <w:rsid w:val="00903212"/>
    <w:rsid w:val="0090530C"/>
    <w:rsid w:val="009104A9"/>
    <w:rsid w:val="00917CCF"/>
    <w:rsid w:val="00926900"/>
    <w:rsid w:val="00927863"/>
    <w:rsid w:val="009340A9"/>
    <w:rsid w:val="00944162"/>
    <w:rsid w:val="009472DC"/>
    <w:rsid w:val="00947604"/>
    <w:rsid w:val="00963AE2"/>
    <w:rsid w:val="009658C8"/>
    <w:rsid w:val="0096739B"/>
    <w:rsid w:val="009700FF"/>
    <w:rsid w:val="00972CC8"/>
    <w:rsid w:val="0097509A"/>
    <w:rsid w:val="00990223"/>
    <w:rsid w:val="009A63B3"/>
    <w:rsid w:val="009C198F"/>
    <w:rsid w:val="009D1529"/>
    <w:rsid w:val="009D59B9"/>
    <w:rsid w:val="009D5DAA"/>
    <w:rsid w:val="009F0ED6"/>
    <w:rsid w:val="009F18D7"/>
    <w:rsid w:val="009F4E7E"/>
    <w:rsid w:val="00A018A0"/>
    <w:rsid w:val="00A02C5F"/>
    <w:rsid w:val="00A1545E"/>
    <w:rsid w:val="00A328B4"/>
    <w:rsid w:val="00A353AB"/>
    <w:rsid w:val="00A36485"/>
    <w:rsid w:val="00A44CCD"/>
    <w:rsid w:val="00A45ABD"/>
    <w:rsid w:val="00A630DC"/>
    <w:rsid w:val="00A649A9"/>
    <w:rsid w:val="00A668A4"/>
    <w:rsid w:val="00A7461A"/>
    <w:rsid w:val="00A84E35"/>
    <w:rsid w:val="00A86990"/>
    <w:rsid w:val="00A878D3"/>
    <w:rsid w:val="00A91D79"/>
    <w:rsid w:val="00AB1B23"/>
    <w:rsid w:val="00AD6723"/>
    <w:rsid w:val="00AD6A38"/>
    <w:rsid w:val="00AE5E70"/>
    <w:rsid w:val="00AE7C09"/>
    <w:rsid w:val="00AF2A26"/>
    <w:rsid w:val="00B00BB8"/>
    <w:rsid w:val="00B015E8"/>
    <w:rsid w:val="00B24E46"/>
    <w:rsid w:val="00B32F4A"/>
    <w:rsid w:val="00B444EA"/>
    <w:rsid w:val="00B4658C"/>
    <w:rsid w:val="00B710F8"/>
    <w:rsid w:val="00B801F0"/>
    <w:rsid w:val="00B94541"/>
    <w:rsid w:val="00B95843"/>
    <w:rsid w:val="00BA5DDF"/>
    <w:rsid w:val="00BB4588"/>
    <w:rsid w:val="00BC779C"/>
    <w:rsid w:val="00BE3E76"/>
    <w:rsid w:val="00BE5D95"/>
    <w:rsid w:val="00BE6AAA"/>
    <w:rsid w:val="00BE7D80"/>
    <w:rsid w:val="00BF0619"/>
    <w:rsid w:val="00BF7A13"/>
    <w:rsid w:val="00C14FF2"/>
    <w:rsid w:val="00C21A53"/>
    <w:rsid w:val="00C43914"/>
    <w:rsid w:val="00C45445"/>
    <w:rsid w:val="00C4575F"/>
    <w:rsid w:val="00C532B3"/>
    <w:rsid w:val="00C54390"/>
    <w:rsid w:val="00C57EA0"/>
    <w:rsid w:val="00C62936"/>
    <w:rsid w:val="00C741EF"/>
    <w:rsid w:val="00C823B3"/>
    <w:rsid w:val="00C95800"/>
    <w:rsid w:val="00CB434D"/>
    <w:rsid w:val="00CC1EB5"/>
    <w:rsid w:val="00CE1DC7"/>
    <w:rsid w:val="00CE4A45"/>
    <w:rsid w:val="00CE6989"/>
    <w:rsid w:val="00CE7200"/>
    <w:rsid w:val="00D25D2C"/>
    <w:rsid w:val="00D34478"/>
    <w:rsid w:val="00D4116C"/>
    <w:rsid w:val="00D525EE"/>
    <w:rsid w:val="00D57D50"/>
    <w:rsid w:val="00D648CD"/>
    <w:rsid w:val="00D7193F"/>
    <w:rsid w:val="00D722D0"/>
    <w:rsid w:val="00D77751"/>
    <w:rsid w:val="00D85858"/>
    <w:rsid w:val="00DA20CE"/>
    <w:rsid w:val="00DA54DF"/>
    <w:rsid w:val="00DA750B"/>
    <w:rsid w:val="00DB0442"/>
    <w:rsid w:val="00DB0AC9"/>
    <w:rsid w:val="00DB1069"/>
    <w:rsid w:val="00DE2D86"/>
    <w:rsid w:val="00DE35EE"/>
    <w:rsid w:val="00DE70E9"/>
    <w:rsid w:val="00E14173"/>
    <w:rsid w:val="00E22312"/>
    <w:rsid w:val="00E33982"/>
    <w:rsid w:val="00E443EB"/>
    <w:rsid w:val="00E54088"/>
    <w:rsid w:val="00E552DA"/>
    <w:rsid w:val="00E576D9"/>
    <w:rsid w:val="00E63CD4"/>
    <w:rsid w:val="00E7474B"/>
    <w:rsid w:val="00E83200"/>
    <w:rsid w:val="00E86751"/>
    <w:rsid w:val="00E90FDE"/>
    <w:rsid w:val="00E95249"/>
    <w:rsid w:val="00EA0294"/>
    <w:rsid w:val="00EA73BE"/>
    <w:rsid w:val="00EB31AE"/>
    <w:rsid w:val="00EC741C"/>
    <w:rsid w:val="00ED79F8"/>
    <w:rsid w:val="00EE4AF8"/>
    <w:rsid w:val="00EE68C3"/>
    <w:rsid w:val="00EF386B"/>
    <w:rsid w:val="00EF39CD"/>
    <w:rsid w:val="00F058DB"/>
    <w:rsid w:val="00F20FDB"/>
    <w:rsid w:val="00F2257E"/>
    <w:rsid w:val="00F27140"/>
    <w:rsid w:val="00F274F5"/>
    <w:rsid w:val="00F37D7E"/>
    <w:rsid w:val="00F42A18"/>
    <w:rsid w:val="00F541B1"/>
    <w:rsid w:val="00F7254B"/>
    <w:rsid w:val="00FC1E63"/>
    <w:rsid w:val="00FD4C7C"/>
    <w:rsid w:val="00FF28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0ADFFEF2"/>
  <w15:docId w15:val="{D96C6E4B-CB41-4BAB-B71A-797715C0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paragraph" w:styleId="berschrift3">
    <w:name w:val="heading 3"/>
    <w:basedOn w:val="Standard"/>
    <w:next w:val="Standard"/>
    <w:link w:val="berschrift3Zchn"/>
    <w:uiPriority w:val="9"/>
    <w:semiHidden/>
    <w:unhideWhenUsed/>
    <w:qFormat/>
    <w:rsid w:val="003B7C7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DB1069"/>
    <w:rPr>
      <w:b/>
      <w:bCs/>
    </w:rPr>
  </w:style>
  <w:style w:type="character" w:customStyle="1" w:styleId="berschrift3Zchn">
    <w:name w:val="Überschrift 3 Zchn"/>
    <w:basedOn w:val="Absatz-Standardschriftart"/>
    <w:link w:val="berschrift3"/>
    <w:uiPriority w:val="9"/>
    <w:semiHidden/>
    <w:rsid w:val="003B7C71"/>
    <w:rPr>
      <w:rFonts w:asciiTheme="majorHAnsi" w:eastAsiaTheme="majorEastAsia" w:hAnsiTheme="majorHAnsi" w:cstheme="majorBidi"/>
      <w:b/>
      <w:bCs/>
      <w:color w:val="4F81BD" w:themeColor="accent1"/>
    </w:rPr>
  </w:style>
  <w:style w:type="character" w:customStyle="1" w:styleId="NichtaufgelsteErwhnung1">
    <w:name w:val="Nicht aufgelöste Erwähnung1"/>
    <w:basedOn w:val="Absatz-Standardschriftart"/>
    <w:uiPriority w:val="99"/>
    <w:semiHidden/>
    <w:unhideWhenUsed/>
    <w:rsid w:val="00371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770026">
      <w:bodyDiv w:val="1"/>
      <w:marLeft w:val="0"/>
      <w:marRight w:val="0"/>
      <w:marTop w:val="0"/>
      <w:marBottom w:val="0"/>
      <w:divBdr>
        <w:top w:val="none" w:sz="0" w:space="0" w:color="auto"/>
        <w:left w:val="none" w:sz="0" w:space="0" w:color="auto"/>
        <w:bottom w:val="none" w:sz="0" w:space="0" w:color="auto"/>
        <w:right w:val="none" w:sz="0" w:space="0" w:color="auto"/>
      </w:divBdr>
    </w:div>
    <w:div w:id="319892858">
      <w:bodyDiv w:val="1"/>
      <w:marLeft w:val="0"/>
      <w:marRight w:val="0"/>
      <w:marTop w:val="0"/>
      <w:marBottom w:val="0"/>
      <w:divBdr>
        <w:top w:val="none" w:sz="0" w:space="0" w:color="auto"/>
        <w:left w:val="none" w:sz="0" w:space="0" w:color="auto"/>
        <w:bottom w:val="none" w:sz="0" w:space="0" w:color="auto"/>
        <w:right w:val="none" w:sz="0" w:space="0" w:color="auto"/>
      </w:divBdr>
    </w:div>
    <w:div w:id="405809705">
      <w:bodyDiv w:val="1"/>
      <w:marLeft w:val="0"/>
      <w:marRight w:val="0"/>
      <w:marTop w:val="0"/>
      <w:marBottom w:val="0"/>
      <w:divBdr>
        <w:top w:val="none" w:sz="0" w:space="0" w:color="auto"/>
        <w:left w:val="none" w:sz="0" w:space="0" w:color="auto"/>
        <w:bottom w:val="none" w:sz="0" w:space="0" w:color="auto"/>
        <w:right w:val="none" w:sz="0" w:space="0" w:color="auto"/>
      </w:divBdr>
    </w:div>
    <w:div w:id="415632366">
      <w:bodyDiv w:val="1"/>
      <w:marLeft w:val="0"/>
      <w:marRight w:val="0"/>
      <w:marTop w:val="0"/>
      <w:marBottom w:val="0"/>
      <w:divBdr>
        <w:top w:val="none" w:sz="0" w:space="0" w:color="auto"/>
        <w:left w:val="none" w:sz="0" w:space="0" w:color="auto"/>
        <w:bottom w:val="none" w:sz="0" w:space="0" w:color="auto"/>
        <w:right w:val="none" w:sz="0" w:space="0" w:color="auto"/>
      </w:divBdr>
    </w:div>
    <w:div w:id="509948282">
      <w:bodyDiv w:val="1"/>
      <w:marLeft w:val="0"/>
      <w:marRight w:val="0"/>
      <w:marTop w:val="0"/>
      <w:marBottom w:val="0"/>
      <w:divBdr>
        <w:top w:val="none" w:sz="0" w:space="0" w:color="auto"/>
        <w:left w:val="none" w:sz="0" w:space="0" w:color="auto"/>
        <w:bottom w:val="none" w:sz="0" w:space="0" w:color="auto"/>
        <w:right w:val="none" w:sz="0" w:space="0" w:color="auto"/>
      </w:divBdr>
    </w:div>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570775010">
      <w:bodyDiv w:val="1"/>
      <w:marLeft w:val="0"/>
      <w:marRight w:val="0"/>
      <w:marTop w:val="0"/>
      <w:marBottom w:val="0"/>
      <w:divBdr>
        <w:top w:val="none" w:sz="0" w:space="0" w:color="auto"/>
        <w:left w:val="none" w:sz="0" w:space="0" w:color="auto"/>
        <w:bottom w:val="none" w:sz="0" w:space="0" w:color="auto"/>
        <w:right w:val="none" w:sz="0" w:space="0" w:color="auto"/>
      </w:divBdr>
    </w:div>
    <w:div w:id="621812068">
      <w:bodyDiv w:val="1"/>
      <w:marLeft w:val="0"/>
      <w:marRight w:val="0"/>
      <w:marTop w:val="0"/>
      <w:marBottom w:val="0"/>
      <w:divBdr>
        <w:top w:val="none" w:sz="0" w:space="0" w:color="auto"/>
        <w:left w:val="none" w:sz="0" w:space="0" w:color="auto"/>
        <w:bottom w:val="none" w:sz="0" w:space="0" w:color="auto"/>
        <w:right w:val="none" w:sz="0" w:space="0" w:color="auto"/>
      </w:divBdr>
    </w:div>
    <w:div w:id="644243122">
      <w:bodyDiv w:val="1"/>
      <w:marLeft w:val="0"/>
      <w:marRight w:val="0"/>
      <w:marTop w:val="0"/>
      <w:marBottom w:val="0"/>
      <w:divBdr>
        <w:top w:val="none" w:sz="0" w:space="0" w:color="auto"/>
        <w:left w:val="none" w:sz="0" w:space="0" w:color="auto"/>
        <w:bottom w:val="none" w:sz="0" w:space="0" w:color="auto"/>
        <w:right w:val="none" w:sz="0" w:space="0" w:color="auto"/>
      </w:divBdr>
    </w:div>
    <w:div w:id="763653163">
      <w:bodyDiv w:val="1"/>
      <w:marLeft w:val="0"/>
      <w:marRight w:val="0"/>
      <w:marTop w:val="0"/>
      <w:marBottom w:val="0"/>
      <w:divBdr>
        <w:top w:val="none" w:sz="0" w:space="0" w:color="auto"/>
        <w:left w:val="none" w:sz="0" w:space="0" w:color="auto"/>
        <w:bottom w:val="none" w:sz="0" w:space="0" w:color="auto"/>
        <w:right w:val="none" w:sz="0" w:space="0" w:color="auto"/>
      </w:divBdr>
    </w:div>
    <w:div w:id="794251673">
      <w:bodyDiv w:val="1"/>
      <w:marLeft w:val="0"/>
      <w:marRight w:val="0"/>
      <w:marTop w:val="0"/>
      <w:marBottom w:val="0"/>
      <w:divBdr>
        <w:top w:val="none" w:sz="0" w:space="0" w:color="auto"/>
        <w:left w:val="none" w:sz="0" w:space="0" w:color="auto"/>
        <w:bottom w:val="none" w:sz="0" w:space="0" w:color="auto"/>
        <w:right w:val="none" w:sz="0" w:space="0" w:color="auto"/>
      </w:divBdr>
    </w:div>
    <w:div w:id="843010240">
      <w:bodyDiv w:val="1"/>
      <w:marLeft w:val="0"/>
      <w:marRight w:val="0"/>
      <w:marTop w:val="0"/>
      <w:marBottom w:val="0"/>
      <w:divBdr>
        <w:top w:val="none" w:sz="0" w:space="0" w:color="auto"/>
        <w:left w:val="none" w:sz="0" w:space="0" w:color="auto"/>
        <w:bottom w:val="none" w:sz="0" w:space="0" w:color="auto"/>
        <w:right w:val="none" w:sz="0" w:space="0" w:color="auto"/>
      </w:divBdr>
    </w:div>
    <w:div w:id="853424381">
      <w:bodyDiv w:val="1"/>
      <w:marLeft w:val="0"/>
      <w:marRight w:val="0"/>
      <w:marTop w:val="0"/>
      <w:marBottom w:val="0"/>
      <w:divBdr>
        <w:top w:val="none" w:sz="0" w:space="0" w:color="auto"/>
        <w:left w:val="none" w:sz="0" w:space="0" w:color="auto"/>
        <w:bottom w:val="none" w:sz="0" w:space="0" w:color="auto"/>
        <w:right w:val="none" w:sz="0" w:space="0" w:color="auto"/>
      </w:divBdr>
    </w:div>
    <w:div w:id="954411218">
      <w:bodyDiv w:val="1"/>
      <w:marLeft w:val="0"/>
      <w:marRight w:val="0"/>
      <w:marTop w:val="0"/>
      <w:marBottom w:val="0"/>
      <w:divBdr>
        <w:top w:val="none" w:sz="0" w:space="0" w:color="auto"/>
        <w:left w:val="none" w:sz="0" w:space="0" w:color="auto"/>
        <w:bottom w:val="none" w:sz="0" w:space="0" w:color="auto"/>
        <w:right w:val="none" w:sz="0" w:space="0" w:color="auto"/>
      </w:divBdr>
    </w:div>
    <w:div w:id="987128514">
      <w:bodyDiv w:val="1"/>
      <w:marLeft w:val="0"/>
      <w:marRight w:val="0"/>
      <w:marTop w:val="0"/>
      <w:marBottom w:val="0"/>
      <w:divBdr>
        <w:top w:val="none" w:sz="0" w:space="0" w:color="auto"/>
        <w:left w:val="none" w:sz="0" w:space="0" w:color="auto"/>
        <w:bottom w:val="none" w:sz="0" w:space="0" w:color="auto"/>
        <w:right w:val="none" w:sz="0" w:space="0" w:color="auto"/>
      </w:divBdr>
      <w:divsChild>
        <w:div w:id="1561743442">
          <w:marLeft w:val="274"/>
          <w:marRight w:val="0"/>
          <w:marTop w:val="0"/>
          <w:marBottom w:val="0"/>
          <w:divBdr>
            <w:top w:val="none" w:sz="0" w:space="0" w:color="auto"/>
            <w:left w:val="none" w:sz="0" w:space="0" w:color="auto"/>
            <w:bottom w:val="none" w:sz="0" w:space="0" w:color="auto"/>
            <w:right w:val="none" w:sz="0" w:space="0" w:color="auto"/>
          </w:divBdr>
        </w:div>
        <w:div w:id="73362256">
          <w:marLeft w:val="274"/>
          <w:marRight w:val="0"/>
          <w:marTop w:val="0"/>
          <w:marBottom w:val="0"/>
          <w:divBdr>
            <w:top w:val="none" w:sz="0" w:space="0" w:color="auto"/>
            <w:left w:val="none" w:sz="0" w:space="0" w:color="auto"/>
            <w:bottom w:val="none" w:sz="0" w:space="0" w:color="auto"/>
            <w:right w:val="none" w:sz="0" w:space="0" w:color="auto"/>
          </w:divBdr>
        </w:div>
        <w:div w:id="1458718870">
          <w:marLeft w:val="274"/>
          <w:marRight w:val="0"/>
          <w:marTop w:val="0"/>
          <w:marBottom w:val="0"/>
          <w:divBdr>
            <w:top w:val="none" w:sz="0" w:space="0" w:color="auto"/>
            <w:left w:val="none" w:sz="0" w:space="0" w:color="auto"/>
            <w:bottom w:val="none" w:sz="0" w:space="0" w:color="auto"/>
            <w:right w:val="none" w:sz="0" w:space="0" w:color="auto"/>
          </w:divBdr>
        </w:div>
        <w:div w:id="969893901">
          <w:marLeft w:val="274"/>
          <w:marRight w:val="0"/>
          <w:marTop w:val="0"/>
          <w:marBottom w:val="0"/>
          <w:divBdr>
            <w:top w:val="none" w:sz="0" w:space="0" w:color="auto"/>
            <w:left w:val="none" w:sz="0" w:space="0" w:color="auto"/>
            <w:bottom w:val="none" w:sz="0" w:space="0" w:color="auto"/>
            <w:right w:val="none" w:sz="0" w:space="0" w:color="auto"/>
          </w:divBdr>
        </w:div>
        <w:div w:id="1921139855">
          <w:marLeft w:val="274"/>
          <w:marRight w:val="0"/>
          <w:marTop w:val="0"/>
          <w:marBottom w:val="0"/>
          <w:divBdr>
            <w:top w:val="none" w:sz="0" w:space="0" w:color="auto"/>
            <w:left w:val="none" w:sz="0" w:space="0" w:color="auto"/>
            <w:bottom w:val="none" w:sz="0" w:space="0" w:color="auto"/>
            <w:right w:val="none" w:sz="0" w:space="0" w:color="auto"/>
          </w:divBdr>
        </w:div>
      </w:divsChild>
    </w:div>
    <w:div w:id="1002973534">
      <w:bodyDiv w:val="1"/>
      <w:marLeft w:val="0"/>
      <w:marRight w:val="0"/>
      <w:marTop w:val="0"/>
      <w:marBottom w:val="0"/>
      <w:divBdr>
        <w:top w:val="none" w:sz="0" w:space="0" w:color="auto"/>
        <w:left w:val="none" w:sz="0" w:space="0" w:color="auto"/>
        <w:bottom w:val="none" w:sz="0" w:space="0" w:color="auto"/>
        <w:right w:val="none" w:sz="0" w:space="0" w:color="auto"/>
      </w:divBdr>
    </w:div>
    <w:div w:id="1044330600">
      <w:bodyDiv w:val="1"/>
      <w:marLeft w:val="0"/>
      <w:marRight w:val="0"/>
      <w:marTop w:val="0"/>
      <w:marBottom w:val="0"/>
      <w:divBdr>
        <w:top w:val="none" w:sz="0" w:space="0" w:color="auto"/>
        <w:left w:val="none" w:sz="0" w:space="0" w:color="auto"/>
        <w:bottom w:val="none" w:sz="0" w:space="0" w:color="auto"/>
        <w:right w:val="none" w:sz="0" w:space="0" w:color="auto"/>
      </w:divBdr>
    </w:div>
    <w:div w:id="1062993995">
      <w:bodyDiv w:val="1"/>
      <w:marLeft w:val="0"/>
      <w:marRight w:val="0"/>
      <w:marTop w:val="0"/>
      <w:marBottom w:val="0"/>
      <w:divBdr>
        <w:top w:val="none" w:sz="0" w:space="0" w:color="auto"/>
        <w:left w:val="none" w:sz="0" w:space="0" w:color="auto"/>
        <w:bottom w:val="none" w:sz="0" w:space="0" w:color="auto"/>
        <w:right w:val="none" w:sz="0" w:space="0" w:color="auto"/>
      </w:divBdr>
      <w:divsChild>
        <w:div w:id="572082983">
          <w:marLeft w:val="446"/>
          <w:marRight w:val="0"/>
          <w:marTop w:val="0"/>
          <w:marBottom w:val="0"/>
          <w:divBdr>
            <w:top w:val="none" w:sz="0" w:space="0" w:color="auto"/>
            <w:left w:val="none" w:sz="0" w:space="0" w:color="auto"/>
            <w:bottom w:val="none" w:sz="0" w:space="0" w:color="auto"/>
            <w:right w:val="none" w:sz="0" w:space="0" w:color="auto"/>
          </w:divBdr>
        </w:div>
      </w:divsChild>
    </w:div>
    <w:div w:id="1086071566">
      <w:bodyDiv w:val="1"/>
      <w:marLeft w:val="0"/>
      <w:marRight w:val="0"/>
      <w:marTop w:val="0"/>
      <w:marBottom w:val="0"/>
      <w:divBdr>
        <w:top w:val="none" w:sz="0" w:space="0" w:color="auto"/>
        <w:left w:val="none" w:sz="0" w:space="0" w:color="auto"/>
        <w:bottom w:val="none" w:sz="0" w:space="0" w:color="auto"/>
        <w:right w:val="none" w:sz="0" w:space="0" w:color="auto"/>
      </w:divBdr>
    </w:div>
    <w:div w:id="1168013234">
      <w:bodyDiv w:val="1"/>
      <w:marLeft w:val="0"/>
      <w:marRight w:val="0"/>
      <w:marTop w:val="0"/>
      <w:marBottom w:val="0"/>
      <w:divBdr>
        <w:top w:val="none" w:sz="0" w:space="0" w:color="auto"/>
        <w:left w:val="none" w:sz="0" w:space="0" w:color="auto"/>
        <w:bottom w:val="none" w:sz="0" w:space="0" w:color="auto"/>
        <w:right w:val="none" w:sz="0" w:space="0" w:color="auto"/>
      </w:divBdr>
    </w:div>
    <w:div w:id="1245459500">
      <w:bodyDiv w:val="1"/>
      <w:marLeft w:val="0"/>
      <w:marRight w:val="0"/>
      <w:marTop w:val="0"/>
      <w:marBottom w:val="0"/>
      <w:divBdr>
        <w:top w:val="none" w:sz="0" w:space="0" w:color="auto"/>
        <w:left w:val="none" w:sz="0" w:space="0" w:color="auto"/>
        <w:bottom w:val="none" w:sz="0" w:space="0" w:color="auto"/>
        <w:right w:val="none" w:sz="0" w:space="0" w:color="auto"/>
      </w:divBdr>
    </w:div>
    <w:div w:id="1322732269">
      <w:bodyDiv w:val="1"/>
      <w:marLeft w:val="0"/>
      <w:marRight w:val="0"/>
      <w:marTop w:val="0"/>
      <w:marBottom w:val="0"/>
      <w:divBdr>
        <w:top w:val="none" w:sz="0" w:space="0" w:color="auto"/>
        <w:left w:val="none" w:sz="0" w:space="0" w:color="auto"/>
        <w:bottom w:val="none" w:sz="0" w:space="0" w:color="auto"/>
        <w:right w:val="none" w:sz="0" w:space="0" w:color="auto"/>
      </w:divBdr>
    </w:div>
    <w:div w:id="1342122668">
      <w:bodyDiv w:val="1"/>
      <w:marLeft w:val="0"/>
      <w:marRight w:val="0"/>
      <w:marTop w:val="0"/>
      <w:marBottom w:val="0"/>
      <w:divBdr>
        <w:top w:val="none" w:sz="0" w:space="0" w:color="auto"/>
        <w:left w:val="none" w:sz="0" w:space="0" w:color="auto"/>
        <w:bottom w:val="none" w:sz="0" w:space="0" w:color="auto"/>
        <w:right w:val="none" w:sz="0" w:space="0" w:color="auto"/>
      </w:divBdr>
    </w:div>
    <w:div w:id="1360550893">
      <w:bodyDiv w:val="1"/>
      <w:marLeft w:val="0"/>
      <w:marRight w:val="0"/>
      <w:marTop w:val="0"/>
      <w:marBottom w:val="0"/>
      <w:divBdr>
        <w:top w:val="none" w:sz="0" w:space="0" w:color="auto"/>
        <w:left w:val="none" w:sz="0" w:space="0" w:color="auto"/>
        <w:bottom w:val="none" w:sz="0" w:space="0" w:color="auto"/>
        <w:right w:val="none" w:sz="0" w:space="0" w:color="auto"/>
      </w:divBdr>
    </w:div>
    <w:div w:id="1557814759">
      <w:bodyDiv w:val="1"/>
      <w:marLeft w:val="0"/>
      <w:marRight w:val="0"/>
      <w:marTop w:val="0"/>
      <w:marBottom w:val="0"/>
      <w:divBdr>
        <w:top w:val="none" w:sz="0" w:space="0" w:color="auto"/>
        <w:left w:val="none" w:sz="0" w:space="0" w:color="auto"/>
        <w:bottom w:val="none" w:sz="0" w:space="0" w:color="auto"/>
        <w:right w:val="none" w:sz="0" w:space="0" w:color="auto"/>
      </w:divBdr>
    </w:div>
    <w:div w:id="1580753555">
      <w:bodyDiv w:val="1"/>
      <w:marLeft w:val="0"/>
      <w:marRight w:val="0"/>
      <w:marTop w:val="0"/>
      <w:marBottom w:val="0"/>
      <w:divBdr>
        <w:top w:val="none" w:sz="0" w:space="0" w:color="auto"/>
        <w:left w:val="none" w:sz="0" w:space="0" w:color="auto"/>
        <w:bottom w:val="none" w:sz="0" w:space="0" w:color="auto"/>
        <w:right w:val="none" w:sz="0" w:space="0" w:color="auto"/>
      </w:divBdr>
    </w:div>
    <w:div w:id="1614243832">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1895045784">
      <w:bodyDiv w:val="1"/>
      <w:marLeft w:val="0"/>
      <w:marRight w:val="0"/>
      <w:marTop w:val="0"/>
      <w:marBottom w:val="0"/>
      <w:divBdr>
        <w:top w:val="none" w:sz="0" w:space="0" w:color="auto"/>
        <w:left w:val="none" w:sz="0" w:space="0" w:color="auto"/>
        <w:bottom w:val="none" w:sz="0" w:space="0" w:color="auto"/>
        <w:right w:val="none" w:sz="0" w:space="0" w:color="auto"/>
      </w:divBdr>
    </w:div>
    <w:div w:id="1958024037">
      <w:bodyDiv w:val="1"/>
      <w:marLeft w:val="0"/>
      <w:marRight w:val="0"/>
      <w:marTop w:val="0"/>
      <w:marBottom w:val="0"/>
      <w:divBdr>
        <w:top w:val="none" w:sz="0" w:space="0" w:color="auto"/>
        <w:left w:val="none" w:sz="0" w:space="0" w:color="auto"/>
        <w:bottom w:val="none" w:sz="0" w:space="0" w:color="auto"/>
        <w:right w:val="none" w:sz="0" w:space="0" w:color="auto"/>
      </w:divBdr>
    </w:div>
    <w:div w:id="1972249138">
      <w:bodyDiv w:val="1"/>
      <w:marLeft w:val="0"/>
      <w:marRight w:val="0"/>
      <w:marTop w:val="0"/>
      <w:marBottom w:val="0"/>
      <w:divBdr>
        <w:top w:val="none" w:sz="0" w:space="0" w:color="auto"/>
        <w:left w:val="none" w:sz="0" w:space="0" w:color="auto"/>
        <w:bottom w:val="none" w:sz="0" w:space="0" w:color="auto"/>
        <w:right w:val="none" w:sz="0" w:space="0" w:color="auto"/>
      </w:divBdr>
    </w:div>
    <w:div w:id="2021809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ulturewangaratta.com" TargetMode="External"/><Relationship Id="rId18" Type="http://schemas.openxmlformats.org/officeDocument/2006/relationships/hyperlink" Target="http://www.noblekom.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isitvictoria.com/Things-to-do/Aboriginal-Victoria" TargetMode="External"/><Relationship Id="rId17" Type="http://schemas.openxmlformats.org/officeDocument/2006/relationships/hyperlink" Target="mailto:info@noblekom.de" TargetMode="External"/><Relationship Id="rId2" Type="http://schemas.openxmlformats.org/officeDocument/2006/relationships/customXml" Target="../customXml/item2.xml"/><Relationship Id="rId16" Type="http://schemas.openxmlformats.org/officeDocument/2006/relationships/hyperlink" Target="http://www.australien-info.de/vi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urope@visitvictoria.com.au" TargetMode="External"/><Relationship Id="rId5" Type="http://schemas.openxmlformats.org/officeDocument/2006/relationships/numbering" Target="numbering.xml"/><Relationship Id="rId15" Type="http://schemas.openxmlformats.org/officeDocument/2006/relationships/hyperlink" Target="http://www.fti.d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tg.de/australien/mietwagenreisen/australien-mietwagenreisen-details/bestof/aboriginal-victori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2F71F058EF604E92DC0514D36F1377" ma:contentTypeVersion="10" ma:contentTypeDescription="Create a new document." ma:contentTypeScope="" ma:versionID="38aa80b9a7e3c47b403f4e4407c82a47">
  <xsd:schema xmlns:xsd="http://www.w3.org/2001/XMLSchema" xmlns:xs="http://www.w3.org/2001/XMLSchema" xmlns:p="http://schemas.microsoft.com/office/2006/metadata/properties" xmlns:ns2="a609ad02-5300-441e-b2fe-cfd1982af32a" xmlns:ns3="0b5a9d33-c84b-43d4-a34c-8110b0248154" targetNamespace="http://schemas.microsoft.com/office/2006/metadata/properties" ma:root="true" ma:fieldsID="a97b0667a45bbe26c14360ef80eb376a" ns2:_="" ns3:_="">
    <xsd:import namespace="a609ad02-5300-441e-b2fe-cfd1982af32a"/>
    <xsd:import namespace="0b5a9d33-c84b-43d4-a34c-8110b02481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9ad02-5300-441e-b2fe-cfd1982af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a9d33-c84b-43d4-a34c-8110b02481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304C-628B-47BE-B9F8-21B645A347CA}">
  <ds:schemaRefs>
    <ds:schemaRef ds:uri="http://purl.org/dc/elements/1.1/"/>
    <ds:schemaRef ds:uri="http://www.w3.org/XML/1998/namespace"/>
    <ds:schemaRef ds:uri="0b5a9d33-c84b-43d4-a34c-8110b0248154"/>
    <ds:schemaRef ds:uri="a609ad02-5300-441e-b2fe-cfd1982af32a"/>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D236AA4-87DE-409B-94FA-580010A6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9ad02-5300-441e-b2fe-cfd1982af32a"/>
    <ds:schemaRef ds:uri="0b5a9d33-c84b-43d4-a34c-8110b024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9BCF3-C02B-49C9-8ACF-16A959DF9B5B}">
  <ds:schemaRefs>
    <ds:schemaRef ds:uri="http://schemas.microsoft.com/sharepoint/v3/contenttype/forms"/>
  </ds:schemaRefs>
</ds:datastoreItem>
</file>

<file path=customXml/itemProps4.xml><?xml version="1.0" encoding="utf-8"?>
<ds:datastoreItem xmlns:ds="http://schemas.openxmlformats.org/officeDocument/2006/customXml" ds:itemID="{0CC14A63-93DF-4710-A85E-CB93AA426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5154</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noblekom - Anett Wiegand</cp:lastModifiedBy>
  <cp:revision>7</cp:revision>
  <cp:lastPrinted>2019-03-03T17:30:00Z</cp:lastPrinted>
  <dcterms:created xsi:type="dcterms:W3CDTF">2019-03-29T10:42:00Z</dcterms:created>
  <dcterms:modified xsi:type="dcterms:W3CDTF">2019-04-02T08:54:00Z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0x010100542F71F058EF604E92DC0514D36F1377</vt:lpwstr>
  </property>
</Properties>
</file>