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7EBCC" w14:textId="77777777" w:rsidR="00831194" w:rsidRDefault="00831194" w:rsidP="00831194">
      <w:pPr>
        <w:spacing w:before="100" w:beforeAutospacing="1" w:after="100" w:afterAutospacing="1"/>
        <w:jc w:val="center"/>
        <w:rPr>
          <w:b/>
          <w:bCs/>
          <w:lang w:val="en-US"/>
        </w:rPr>
      </w:pPr>
      <w:r>
        <w:rPr>
          <w:noProof/>
          <w:lang w:val="en-US"/>
        </w:rPr>
        <w:drawing>
          <wp:inline distT="0" distB="0" distL="0" distR="0" wp14:anchorId="7D1E2C5B" wp14:editId="1A94372E">
            <wp:extent cx="3608646" cy="1256044"/>
            <wp:effectExtent l="0" t="0" r="0" b="1270"/>
            <wp:docPr id="1" name="Grafik 1" descr="cid:image003.jpg@01D5C9E3.1A57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5C9E3.1A57AB9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94" b="18043"/>
                    <a:stretch/>
                  </pic:blipFill>
                  <pic:spPr bwMode="auto">
                    <a:xfrm>
                      <a:off x="0" y="0"/>
                      <a:ext cx="3609975" cy="125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95F5F" w14:textId="7890108F" w:rsidR="002403F5" w:rsidRPr="00A01102" w:rsidRDefault="00831194" w:rsidP="00831194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de-DE"/>
        </w:rPr>
      </w:pPr>
      <w:proofErr w:type="spellStart"/>
      <w:r w:rsidRPr="00A01102">
        <w:rPr>
          <w:b/>
          <w:bCs/>
          <w:sz w:val="28"/>
          <w:szCs w:val="28"/>
          <w:lang w:val="de-DE"/>
        </w:rPr>
        <w:t>SeaWorld</w:t>
      </w:r>
      <w:proofErr w:type="spellEnd"/>
      <w:r w:rsidRPr="00A01102">
        <w:rPr>
          <w:b/>
          <w:bCs/>
          <w:sz w:val="28"/>
          <w:szCs w:val="28"/>
          <w:lang w:val="de-DE"/>
        </w:rPr>
        <w:t xml:space="preserve"> &amp; Busch Gardens </w:t>
      </w:r>
      <w:proofErr w:type="spellStart"/>
      <w:r w:rsidRPr="00A01102">
        <w:rPr>
          <w:b/>
          <w:bCs/>
          <w:sz w:val="28"/>
          <w:szCs w:val="28"/>
          <w:lang w:val="de-DE"/>
        </w:rPr>
        <w:t>Conservation</w:t>
      </w:r>
      <w:proofErr w:type="spellEnd"/>
      <w:r w:rsidRPr="00A01102">
        <w:rPr>
          <w:b/>
          <w:bCs/>
          <w:sz w:val="28"/>
          <w:szCs w:val="28"/>
          <w:lang w:val="de-DE"/>
        </w:rPr>
        <w:t xml:space="preserve"> Fund </w:t>
      </w:r>
      <w:r w:rsidR="00A01102">
        <w:rPr>
          <w:b/>
          <w:bCs/>
          <w:sz w:val="28"/>
          <w:szCs w:val="28"/>
          <w:lang w:val="de-DE"/>
        </w:rPr>
        <w:t xml:space="preserve">hilft </w:t>
      </w:r>
      <w:r w:rsidR="002403F5" w:rsidRPr="00A01102">
        <w:rPr>
          <w:b/>
          <w:bCs/>
          <w:sz w:val="28"/>
          <w:szCs w:val="28"/>
          <w:lang w:val="de-DE"/>
        </w:rPr>
        <w:t>australische</w:t>
      </w:r>
      <w:r w:rsidR="00A01102">
        <w:rPr>
          <w:b/>
          <w:bCs/>
          <w:sz w:val="28"/>
          <w:szCs w:val="28"/>
          <w:lang w:val="de-DE"/>
        </w:rPr>
        <w:t>r</w:t>
      </w:r>
      <w:r w:rsidR="002403F5" w:rsidRPr="00A01102">
        <w:rPr>
          <w:b/>
          <w:bCs/>
          <w:sz w:val="28"/>
          <w:szCs w:val="28"/>
          <w:lang w:val="de-DE"/>
        </w:rPr>
        <w:t xml:space="preserve"> Tierwelt</w:t>
      </w:r>
    </w:p>
    <w:p w14:paraId="15BDB12B" w14:textId="77777777" w:rsidR="00831194" w:rsidRPr="00A01102" w:rsidRDefault="00831194" w:rsidP="00831194">
      <w:pPr>
        <w:rPr>
          <w:color w:val="1F497D"/>
          <w:lang w:val="de-DE"/>
        </w:rPr>
      </w:pPr>
    </w:p>
    <w:p w14:paraId="2153AB08" w14:textId="0CE0F8BA" w:rsidR="002403F5" w:rsidRDefault="004300C9" w:rsidP="00A946EE">
      <w:pPr>
        <w:jc w:val="both"/>
        <w:rPr>
          <w:lang w:val="de-DE"/>
        </w:rPr>
      </w:pPr>
      <w:r>
        <w:rPr>
          <w:lang w:val="de-DE"/>
        </w:rPr>
        <w:t xml:space="preserve">Cherry Gardens, Südaustralien, 14. Januar 2020 – </w:t>
      </w:r>
      <w:r w:rsidR="00FA2884">
        <w:rPr>
          <w:lang w:val="de-DE"/>
        </w:rPr>
        <w:t xml:space="preserve">Der </w:t>
      </w:r>
      <w:proofErr w:type="spellStart"/>
      <w:r w:rsidR="002403F5" w:rsidRPr="002403F5">
        <w:rPr>
          <w:lang w:val="de-DE"/>
        </w:rPr>
        <w:t>SeaWorld</w:t>
      </w:r>
      <w:proofErr w:type="spellEnd"/>
      <w:r w:rsidR="002403F5" w:rsidRPr="002403F5">
        <w:rPr>
          <w:lang w:val="de-DE"/>
        </w:rPr>
        <w:t xml:space="preserve"> &amp; Busch Gardens </w:t>
      </w:r>
      <w:proofErr w:type="spellStart"/>
      <w:r w:rsidR="002403F5" w:rsidRPr="002403F5">
        <w:rPr>
          <w:lang w:val="de-DE"/>
        </w:rPr>
        <w:t>Conservation</w:t>
      </w:r>
      <w:proofErr w:type="spellEnd"/>
      <w:r w:rsidR="002403F5" w:rsidRPr="002403F5">
        <w:rPr>
          <w:lang w:val="de-DE"/>
        </w:rPr>
        <w:t xml:space="preserve"> Fund</w:t>
      </w:r>
      <w:r w:rsidR="002403F5">
        <w:rPr>
          <w:lang w:val="de-DE"/>
        </w:rPr>
        <w:t xml:space="preserve"> (</w:t>
      </w:r>
      <w:bookmarkStart w:id="0" w:name="_Hlk29900748"/>
      <w:r w:rsidR="002403F5">
        <w:rPr>
          <w:lang w:val="de-DE"/>
        </w:rPr>
        <w:t>SWBGCF</w:t>
      </w:r>
      <w:bookmarkEnd w:id="0"/>
      <w:r w:rsidR="002403F5">
        <w:rPr>
          <w:lang w:val="de-DE"/>
        </w:rPr>
        <w:t xml:space="preserve">) </w:t>
      </w:r>
      <w:r w:rsidR="005D47D8">
        <w:rPr>
          <w:lang w:val="de-DE"/>
        </w:rPr>
        <w:t>stellt</w:t>
      </w:r>
      <w:r w:rsidR="00A01102">
        <w:rPr>
          <w:lang w:val="de-DE"/>
        </w:rPr>
        <w:t xml:space="preserve"> in Not geratenen </w:t>
      </w:r>
      <w:r w:rsidR="00FA2884">
        <w:rPr>
          <w:lang w:val="de-DE"/>
        </w:rPr>
        <w:t>australischen Tieren</w:t>
      </w:r>
      <w:r w:rsidR="00D36279">
        <w:rPr>
          <w:lang w:val="de-DE"/>
        </w:rPr>
        <w:t xml:space="preserve"> eine </w:t>
      </w:r>
      <w:r w:rsidR="00A01102">
        <w:rPr>
          <w:lang w:val="de-DE"/>
        </w:rPr>
        <w:t xml:space="preserve">finanzielle </w:t>
      </w:r>
      <w:r w:rsidR="002403F5">
        <w:rPr>
          <w:lang w:val="de-DE"/>
        </w:rPr>
        <w:t>Soforthilfe</w:t>
      </w:r>
      <w:r w:rsidR="00D36279">
        <w:rPr>
          <w:lang w:val="de-DE"/>
        </w:rPr>
        <w:t xml:space="preserve"> zur Verfügung</w:t>
      </w:r>
      <w:r w:rsidR="002403F5">
        <w:rPr>
          <w:lang w:val="de-DE"/>
        </w:rPr>
        <w:t xml:space="preserve">. Das Geld </w:t>
      </w:r>
      <w:r w:rsidR="00D36279">
        <w:rPr>
          <w:lang w:val="de-DE"/>
        </w:rPr>
        <w:t xml:space="preserve">erhält das </w:t>
      </w:r>
      <w:r w:rsidR="002403F5">
        <w:rPr>
          <w:lang w:val="de-DE"/>
        </w:rPr>
        <w:t xml:space="preserve">Minton Farm Animal Rescue </w:t>
      </w:r>
      <w:proofErr w:type="spellStart"/>
      <w:r w:rsidR="002403F5">
        <w:rPr>
          <w:lang w:val="de-DE"/>
        </w:rPr>
        <w:t>Centre</w:t>
      </w:r>
      <w:proofErr w:type="spellEnd"/>
      <w:r w:rsidR="002403F5">
        <w:rPr>
          <w:lang w:val="de-DE"/>
        </w:rPr>
        <w:t xml:space="preserve"> i</w:t>
      </w:r>
      <w:r w:rsidR="00D36279">
        <w:rPr>
          <w:lang w:val="de-DE"/>
        </w:rPr>
        <w:t>m Bundesstaat South Australia</w:t>
      </w:r>
      <w:r w:rsidR="002403F5">
        <w:rPr>
          <w:lang w:val="de-DE"/>
        </w:rPr>
        <w:t>.</w:t>
      </w:r>
    </w:p>
    <w:p w14:paraId="143E3A1D" w14:textId="32481878" w:rsidR="002403F5" w:rsidRDefault="002403F5" w:rsidP="00A946EE">
      <w:pPr>
        <w:jc w:val="both"/>
        <w:rPr>
          <w:lang w:val="de-DE"/>
        </w:rPr>
      </w:pPr>
    </w:p>
    <w:p w14:paraId="38DD4E1A" w14:textId="4E2DC052" w:rsidR="00FA2884" w:rsidRDefault="00FA2884" w:rsidP="00A946EE">
      <w:pPr>
        <w:jc w:val="both"/>
        <w:rPr>
          <w:lang w:val="de-DE"/>
        </w:rPr>
      </w:pPr>
      <w:r>
        <w:rPr>
          <w:lang w:val="de-DE"/>
        </w:rPr>
        <w:t xml:space="preserve">Die vom SWBGCF gespendeten Gelder werden für Medikamente und medizinische Hilfsmittel für die kranken und verletzten Tiere eingesetzt. Zudem werden dringend benötigte zusätzliche Unterbringungsmöglichkeiten geschaffen. </w:t>
      </w:r>
      <w:r w:rsidR="00A01102">
        <w:rPr>
          <w:lang w:val="de-DE"/>
        </w:rPr>
        <w:t>Bereits ü</w:t>
      </w:r>
      <w:r w:rsidR="009F72A6">
        <w:rPr>
          <w:lang w:val="de-DE"/>
        </w:rPr>
        <w:t xml:space="preserve">ber 60.700 Quadratkilometer Fläche </w:t>
      </w:r>
      <w:r w:rsidR="00A01102">
        <w:rPr>
          <w:lang w:val="de-DE"/>
        </w:rPr>
        <w:t>mit einzigartige</w:t>
      </w:r>
      <w:r w:rsidR="00D36279">
        <w:rPr>
          <w:lang w:val="de-DE"/>
        </w:rPr>
        <w:t>r</w:t>
      </w:r>
      <w:r w:rsidR="00A01102">
        <w:rPr>
          <w:lang w:val="de-DE"/>
        </w:rPr>
        <w:t xml:space="preserve"> Natur </w:t>
      </w:r>
      <w:r w:rsidR="009F72A6">
        <w:rPr>
          <w:lang w:val="de-DE"/>
        </w:rPr>
        <w:t xml:space="preserve">wurden </w:t>
      </w:r>
      <w:r>
        <w:rPr>
          <w:lang w:val="de-DE"/>
        </w:rPr>
        <w:t xml:space="preserve">durch Brände </w:t>
      </w:r>
      <w:r w:rsidR="009F72A6">
        <w:rPr>
          <w:lang w:val="de-DE"/>
        </w:rPr>
        <w:t xml:space="preserve">zerstört. </w:t>
      </w:r>
      <w:r w:rsidR="00A01102">
        <w:rPr>
          <w:lang w:val="de-DE"/>
        </w:rPr>
        <w:t xml:space="preserve">Dabei kamen </w:t>
      </w:r>
      <w:r w:rsidR="009F72A6">
        <w:rPr>
          <w:lang w:val="de-DE"/>
        </w:rPr>
        <w:t xml:space="preserve">geschätzt </w:t>
      </w:r>
      <w:r w:rsidR="00D36279">
        <w:rPr>
          <w:lang w:val="de-DE"/>
        </w:rPr>
        <w:t xml:space="preserve">auch </w:t>
      </w:r>
      <w:r w:rsidR="009F72A6">
        <w:rPr>
          <w:lang w:val="de-DE"/>
        </w:rPr>
        <w:t>eine Milliarde Tiere</w:t>
      </w:r>
      <w:r w:rsidR="00A01102">
        <w:rPr>
          <w:lang w:val="de-DE"/>
        </w:rPr>
        <w:t xml:space="preserve"> ums Leben</w:t>
      </w:r>
      <w:r w:rsidR="009F72A6">
        <w:rPr>
          <w:lang w:val="de-DE"/>
        </w:rPr>
        <w:t>.</w:t>
      </w:r>
      <w:r w:rsidR="00767EC9">
        <w:rPr>
          <w:lang w:val="de-DE"/>
        </w:rPr>
        <w:t xml:space="preserve"> </w:t>
      </w:r>
      <w:r w:rsidR="009F72A6">
        <w:rPr>
          <w:lang w:val="de-DE"/>
        </w:rPr>
        <w:t xml:space="preserve">Die Minton Farm hilft </w:t>
      </w:r>
      <w:r w:rsidR="00767EC9">
        <w:rPr>
          <w:lang w:val="de-DE"/>
        </w:rPr>
        <w:t xml:space="preserve">unermüdlich </w:t>
      </w:r>
      <w:r w:rsidR="009F72A6">
        <w:rPr>
          <w:lang w:val="de-DE"/>
        </w:rPr>
        <w:t>Hunderte</w:t>
      </w:r>
      <w:r w:rsidR="00D36279">
        <w:rPr>
          <w:lang w:val="de-DE"/>
        </w:rPr>
        <w:t>n</w:t>
      </w:r>
      <w:r w:rsidR="009F72A6">
        <w:rPr>
          <w:lang w:val="de-DE"/>
        </w:rPr>
        <w:t xml:space="preserve"> von </w:t>
      </w:r>
      <w:r w:rsidR="00D36279">
        <w:rPr>
          <w:lang w:val="de-DE"/>
        </w:rPr>
        <w:t>Tiera</w:t>
      </w:r>
      <w:r w:rsidR="009F72A6">
        <w:rPr>
          <w:lang w:val="de-DE"/>
        </w:rPr>
        <w:t xml:space="preserve">rten in Südaustralien, darunter </w:t>
      </w:r>
      <w:r w:rsidR="00767EC9">
        <w:rPr>
          <w:lang w:val="de-DE"/>
        </w:rPr>
        <w:t xml:space="preserve">auf </w:t>
      </w:r>
      <w:proofErr w:type="spellStart"/>
      <w:r w:rsidR="009F72A6">
        <w:rPr>
          <w:lang w:val="de-DE"/>
        </w:rPr>
        <w:t>Kangaroo</w:t>
      </w:r>
      <w:proofErr w:type="spellEnd"/>
      <w:r w:rsidR="009F72A6">
        <w:rPr>
          <w:lang w:val="de-DE"/>
        </w:rPr>
        <w:t xml:space="preserve"> Island und </w:t>
      </w:r>
      <w:r w:rsidR="00767EC9">
        <w:rPr>
          <w:lang w:val="de-DE"/>
        </w:rPr>
        <w:t xml:space="preserve">in der </w:t>
      </w:r>
      <w:r w:rsidR="009F72A6">
        <w:rPr>
          <w:lang w:val="de-DE"/>
        </w:rPr>
        <w:t>Region Adelaide Hills</w:t>
      </w:r>
      <w:r w:rsidR="00767EC9">
        <w:rPr>
          <w:lang w:val="de-DE"/>
        </w:rPr>
        <w:t xml:space="preserve">. </w:t>
      </w:r>
    </w:p>
    <w:p w14:paraId="27D69812" w14:textId="77777777" w:rsidR="00FA2884" w:rsidRDefault="00FA2884" w:rsidP="00A946EE">
      <w:pPr>
        <w:jc w:val="both"/>
        <w:rPr>
          <w:lang w:val="de-DE"/>
        </w:rPr>
      </w:pPr>
    </w:p>
    <w:p w14:paraId="5C094F44" w14:textId="6D3D43A4" w:rsidR="009F72A6" w:rsidRDefault="009F72A6" w:rsidP="00A946EE">
      <w:pPr>
        <w:jc w:val="both"/>
        <w:rPr>
          <w:lang w:val="de-DE"/>
        </w:rPr>
      </w:pPr>
      <w:r>
        <w:rPr>
          <w:lang w:val="de-DE"/>
        </w:rPr>
        <w:t xml:space="preserve">  </w:t>
      </w:r>
    </w:p>
    <w:p w14:paraId="6BE4D156" w14:textId="0A621B38" w:rsidR="00FA2884" w:rsidRDefault="00767EC9" w:rsidP="00A946EE">
      <w:pPr>
        <w:jc w:val="both"/>
        <w:rPr>
          <w:lang w:val="de-DE"/>
        </w:rPr>
      </w:pPr>
      <w:r w:rsidRPr="00767EC9">
        <w:rPr>
          <w:lang w:val="de-DE"/>
        </w:rPr>
        <w:t>Bev Langley, Gründerin de</w:t>
      </w:r>
      <w:r w:rsidR="00B00149">
        <w:rPr>
          <w:lang w:val="de-DE"/>
        </w:rPr>
        <w:t>s</w:t>
      </w:r>
      <w:r w:rsidRPr="00767EC9">
        <w:rPr>
          <w:lang w:val="de-DE"/>
        </w:rPr>
        <w:t xml:space="preserve"> Minton Farm Animal Rescue </w:t>
      </w:r>
      <w:proofErr w:type="spellStart"/>
      <w:r w:rsidRPr="00767EC9">
        <w:rPr>
          <w:lang w:val="de-DE"/>
        </w:rPr>
        <w:t>Centre</w:t>
      </w:r>
      <w:proofErr w:type="spellEnd"/>
      <w:r w:rsidR="00D36279">
        <w:rPr>
          <w:lang w:val="de-DE"/>
        </w:rPr>
        <w:t>,</w:t>
      </w:r>
      <w:r w:rsidRPr="00767EC9">
        <w:rPr>
          <w:lang w:val="de-DE"/>
        </w:rPr>
        <w:t xml:space="preserve"> </w:t>
      </w:r>
      <w:r>
        <w:rPr>
          <w:lang w:val="de-DE"/>
        </w:rPr>
        <w:t>erklärt</w:t>
      </w:r>
      <w:r w:rsidRPr="00767EC9">
        <w:rPr>
          <w:lang w:val="de-DE"/>
        </w:rPr>
        <w:t xml:space="preserve">. </w:t>
      </w:r>
      <w:r w:rsidR="004E755B">
        <w:rPr>
          <w:lang w:val="de-DE"/>
        </w:rPr>
        <w:t xml:space="preserve">„Die Spende des </w:t>
      </w:r>
      <w:proofErr w:type="spellStart"/>
      <w:r w:rsidR="004E755B" w:rsidRPr="002403F5">
        <w:rPr>
          <w:lang w:val="de-DE"/>
        </w:rPr>
        <w:t>SeaWorld</w:t>
      </w:r>
      <w:proofErr w:type="spellEnd"/>
      <w:r w:rsidR="004E755B" w:rsidRPr="002403F5">
        <w:rPr>
          <w:lang w:val="de-DE"/>
        </w:rPr>
        <w:t xml:space="preserve"> &amp; Busch Gardens </w:t>
      </w:r>
      <w:proofErr w:type="spellStart"/>
      <w:r w:rsidR="004E755B" w:rsidRPr="002403F5">
        <w:rPr>
          <w:lang w:val="de-DE"/>
        </w:rPr>
        <w:t>Conservation</w:t>
      </w:r>
      <w:proofErr w:type="spellEnd"/>
      <w:r w:rsidR="004E755B" w:rsidRPr="002403F5">
        <w:rPr>
          <w:lang w:val="de-DE"/>
        </w:rPr>
        <w:t xml:space="preserve"> Fund</w:t>
      </w:r>
      <w:r w:rsidR="004E755B">
        <w:rPr>
          <w:lang w:val="de-DE"/>
        </w:rPr>
        <w:t xml:space="preserve">s ist </w:t>
      </w:r>
      <w:r w:rsidR="00A946EE">
        <w:rPr>
          <w:lang w:val="de-DE"/>
        </w:rPr>
        <w:t xml:space="preserve">für </w:t>
      </w:r>
      <w:r>
        <w:rPr>
          <w:lang w:val="de-DE"/>
        </w:rPr>
        <w:t xml:space="preserve">uns in der gegenwärtigen </w:t>
      </w:r>
      <w:r w:rsidR="00A946EE">
        <w:rPr>
          <w:lang w:val="de-DE"/>
        </w:rPr>
        <w:t xml:space="preserve">Notsituation </w:t>
      </w:r>
      <w:r w:rsidR="004E755B">
        <w:rPr>
          <w:lang w:val="de-DE"/>
        </w:rPr>
        <w:t>unverzichtbar</w:t>
      </w:r>
      <w:r>
        <w:rPr>
          <w:lang w:val="de-DE"/>
        </w:rPr>
        <w:t xml:space="preserve">. </w:t>
      </w:r>
      <w:r w:rsidR="00A946EE">
        <w:rPr>
          <w:lang w:val="de-DE"/>
        </w:rPr>
        <w:t>Wir versuchen verzweifelt Schritt zu halten</w:t>
      </w:r>
      <w:r>
        <w:rPr>
          <w:lang w:val="de-DE"/>
        </w:rPr>
        <w:t xml:space="preserve">. </w:t>
      </w:r>
      <w:r w:rsidR="00A946EE">
        <w:rPr>
          <w:lang w:val="de-DE"/>
        </w:rPr>
        <w:t>Freiwillige geben</w:t>
      </w:r>
      <w:r>
        <w:rPr>
          <w:lang w:val="de-DE"/>
        </w:rPr>
        <w:t xml:space="preserve"> </w:t>
      </w:r>
      <w:r w:rsidR="0011617E">
        <w:rPr>
          <w:lang w:val="de-DE"/>
        </w:rPr>
        <w:t xml:space="preserve">bei uns eine Vielzahl </w:t>
      </w:r>
      <w:r>
        <w:rPr>
          <w:lang w:val="de-DE"/>
        </w:rPr>
        <w:t>verletzte</w:t>
      </w:r>
      <w:r w:rsidR="0011617E">
        <w:rPr>
          <w:lang w:val="de-DE"/>
        </w:rPr>
        <w:t>r</w:t>
      </w:r>
      <w:r>
        <w:rPr>
          <w:lang w:val="de-DE"/>
        </w:rPr>
        <w:t xml:space="preserve"> Tiere</w:t>
      </w:r>
      <w:r w:rsidR="0011617E">
        <w:rPr>
          <w:lang w:val="de-DE"/>
        </w:rPr>
        <w:t xml:space="preserve"> ab</w:t>
      </w:r>
      <w:r w:rsidR="00A946EE">
        <w:rPr>
          <w:lang w:val="de-DE"/>
        </w:rPr>
        <w:t>.</w:t>
      </w:r>
      <w:r w:rsidR="0011617E">
        <w:rPr>
          <w:lang w:val="de-DE"/>
        </w:rPr>
        <w:t xml:space="preserve"> Die Dimension </w:t>
      </w:r>
      <w:r w:rsidR="00A946EE">
        <w:rPr>
          <w:lang w:val="de-DE"/>
        </w:rPr>
        <w:t xml:space="preserve">der Katastrophe </w:t>
      </w:r>
      <w:r w:rsidR="0011617E">
        <w:rPr>
          <w:lang w:val="de-DE"/>
        </w:rPr>
        <w:t xml:space="preserve">hat uns </w:t>
      </w:r>
      <w:r w:rsidR="00A946EE">
        <w:rPr>
          <w:lang w:val="de-DE"/>
        </w:rPr>
        <w:t>schnell an unsere Grenzen</w:t>
      </w:r>
      <w:r w:rsidR="0011617E">
        <w:rPr>
          <w:lang w:val="de-DE"/>
        </w:rPr>
        <w:t xml:space="preserve"> gebracht</w:t>
      </w:r>
      <w:r w:rsidR="00A946EE">
        <w:rPr>
          <w:lang w:val="de-DE"/>
        </w:rPr>
        <w:t xml:space="preserve">. Diese </w:t>
      </w:r>
      <w:r w:rsidR="0011617E">
        <w:rPr>
          <w:lang w:val="de-DE"/>
        </w:rPr>
        <w:t xml:space="preserve">Spende </w:t>
      </w:r>
      <w:r w:rsidR="00A946EE">
        <w:rPr>
          <w:lang w:val="de-DE"/>
        </w:rPr>
        <w:t>hilft uns</w:t>
      </w:r>
      <w:r w:rsidR="0011617E">
        <w:rPr>
          <w:lang w:val="de-DE"/>
        </w:rPr>
        <w:t>,</w:t>
      </w:r>
      <w:r w:rsidR="00A946EE">
        <w:rPr>
          <w:lang w:val="de-DE"/>
        </w:rPr>
        <w:t xml:space="preserve"> </w:t>
      </w:r>
      <w:r w:rsidR="00EB771B">
        <w:rPr>
          <w:lang w:val="de-DE"/>
        </w:rPr>
        <w:t>geretteten</w:t>
      </w:r>
      <w:r w:rsidR="00A946EE">
        <w:rPr>
          <w:lang w:val="de-DE"/>
        </w:rPr>
        <w:t xml:space="preserve"> Tieren die bestmögliche Chance für ein Überleben zu </w:t>
      </w:r>
      <w:r w:rsidR="0011617E">
        <w:rPr>
          <w:lang w:val="de-DE"/>
        </w:rPr>
        <w:t>geben mit dem Ziel</w:t>
      </w:r>
      <w:r w:rsidR="00A946EE">
        <w:rPr>
          <w:lang w:val="de-DE"/>
        </w:rPr>
        <w:t xml:space="preserve">, sie am Ende wieder </w:t>
      </w:r>
      <w:r w:rsidR="00FA2884">
        <w:rPr>
          <w:lang w:val="de-DE"/>
        </w:rPr>
        <w:t>a</w:t>
      </w:r>
      <w:r w:rsidR="00EB771B">
        <w:rPr>
          <w:lang w:val="de-DE"/>
        </w:rPr>
        <w:t>uswildern</w:t>
      </w:r>
      <w:r w:rsidR="00A946EE">
        <w:rPr>
          <w:lang w:val="de-DE"/>
        </w:rPr>
        <w:t xml:space="preserve"> zu können.</w:t>
      </w:r>
      <w:r w:rsidR="00FA2884">
        <w:rPr>
          <w:lang w:val="de-DE"/>
        </w:rPr>
        <w:t>“</w:t>
      </w:r>
    </w:p>
    <w:p w14:paraId="1130BB81" w14:textId="15960E6B" w:rsidR="00EB771B" w:rsidRDefault="00EB771B" w:rsidP="00A946EE">
      <w:pPr>
        <w:jc w:val="both"/>
        <w:rPr>
          <w:lang w:val="de-DE"/>
        </w:rPr>
      </w:pPr>
    </w:p>
    <w:p w14:paraId="108DAC7C" w14:textId="0EB67859" w:rsidR="000F68A1" w:rsidRDefault="000F68A1" w:rsidP="00A946EE">
      <w:pPr>
        <w:jc w:val="both"/>
        <w:rPr>
          <w:lang w:val="de-DE"/>
        </w:rPr>
      </w:pPr>
      <w:r>
        <w:rPr>
          <w:lang w:val="de-DE"/>
        </w:rPr>
        <w:t xml:space="preserve">Dr. Hendrik </w:t>
      </w:r>
      <w:proofErr w:type="spellStart"/>
      <w:r>
        <w:rPr>
          <w:lang w:val="de-DE"/>
        </w:rPr>
        <w:t>Nollens</w:t>
      </w:r>
      <w:proofErr w:type="spellEnd"/>
      <w:r>
        <w:rPr>
          <w:lang w:val="de-DE"/>
        </w:rPr>
        <w:t xml:space="preserve">, </w:t>
      </w:r>
      <w:proofErr w:type="spellStart"/>
      <w:r w:rsidRPr="002403F5">
        <w:rPr>
          <w:lang w:val="de-DE"/>
        </w:rPr>
        <w:t>SeaWorld</w:t>
      </w:r>
      <w:proofErr w:type="spellEnd"/>
      <w:r w:rsidRPr="002403F5">
        <w:rPr>
          <w:lang w:val="de-DE"/>
        </w:rPr>
        <w:t xml:space="preserve"> &amp; Busch Gardens </w:t>
      </w:r>
      <w:proofErr w:type="spellStart"/>
      <w:r w:rsidRPr="002403F5">
        <w:rPr>
          <w:lang w:val="de-DE"/>
        </w:rPr>
        <w:t>Conservation</w:t>
      </w:r>
      <w:proofErr w:type="spellEnd"/>
      <w:r w:rsidRPr="002403F5">
        <w:rPr>
          <w:lang w:val="de-DE"/>
        </w:rPr>
        <w:t xml:space="preserve"> Fund</w:t>
      </w:r>
      <w:r>
        <w:rPr>
          <w:lang w:val="de-DE"/>
        </w:rPr>
        <w:t xml:space="preserve"> Präsident</w:t>
      </w:r>
      <w:r w:rsidR="00D36279">
        <w:rPr>
          <w:lang w:val="de-DE"/>
        </w:rPr>
        <w:t>,</w:t>
      </w:r>
      <w:r w:rsidR="0011617E">
        <w:rPr>
          <w:lang w:val="de-DE"/>
        </w:rPr>
        <w:t xml:space="preserve"> ergänzt</w:t>
      </w:r>
      <w:r>
        <w:rPr>
          <w:lang w:val="de-DE"/>
        </w:rPr>
        <w:t>: „</w:t>
      </w:r>
      <w:r w:rsidR="0011617E">
        <w:rPr>
          <w:lang w:val="de-DE"/>
        </w:rPr>
        <w:t xml:space="preserve">Die </w:t>
      </w:r>
      <w:r>
        <w:rPr>
          <w:lang w:val="de-DE"/>
        </w:rPr>
        <w:t>Minton Farm</w:t>
      </w:r>
      <w:r w:rsidR="0011617E">
        <w:rPr>
          <w:lang w:val="de-DE"/>
        </w:rPr>
        <w:t>-Mitarbeiter</w:t>
      </w:r>
      <w:r>
        <w:rPr>
          <w:lang w:val="de-DE"/>
        </w:rPr>
        <w:t xml:space="preserve"> arbeite</w:t>
      </w:r>
      <w:r w:rsidR="0011617E">
        <w:rPr>
          <w:lang w:val="de-DE"/>
        </w:rPr>
        <w:t>n</w:t>
      </w:r>
      <w:r>
        <w:rPr>
          <w:lang w:val="de-DE"/>
        </w:rPr>
        <w:t xml:space="preserve"> in vorderster </w:t>
      </w:r>
      <w:r w:rsidR="0011617E">
        <w:rPr>
          <w:lang w:val="de-DE"/>
        </w:rPr>
        <w:t xml:space="preserve">Reihe </w:t>
      </w:r>
      <w:r>
        <w:rPr>
          <w:lang w:val="de-DE"/>
        </w:rPr>
        <w:t>und rund um die Uhr</w:t>
      </w:r>
      <w:r w:rsidR="0011617E">
        <w:rPr>
          <w:lang w:val="de-DE"/>
        </w:rPr>
        <w:t>,</w:t>
      </w:r>
      <w:r>
        <w:rPr>
          <w:lang w:val="de-DE"/>
        </w:rPr>
        <w:t xml:space="preserve"> um so vielen Tieren wie möglich zu helfen. Die schnelle Genehmigung der Hilfsgelder durch den </w:t>
      </w:r>
      <w:proofErr w:type="spellStart"/>
      <w:r>
        <w:rPr>
          <w:lang w:val="de-DE"/>
        </w:rPr>
        <w:t>Conservation</w:t>
      </w:r>
      <w:proofErr w:type="spellEnd"/>
      <w:r>
        <w:rPr>
          <w:lang w:val="de-DE"/>
        </w:rPr>
        <w:t xml:space="preserve"> Fund </w:t>
      </w:r>
      <w:r w:rsidR="0011617E">
        <w:rPr>
          <w:lang w:val="de-DE"/>
        </w:rPr>
        <w:t>unterstreicht</w:t>
      </w:r>
      <w:r w:rsidR="00577B3F">
        <w:rPr>
          <w:lang w:val="de-DE"/>
        </w:rPr>
        <w:t xml:space="preserve"> </w:t>
      </w:r>
      <w:r w:rsidR="00DD5FC5">
        <w:rPr>
          <w:lang w:val="de-DE"/>
        </w:rPr>
        <w:t xml:space="preserve">unsere gemeinsame </w:t>
      </w:r>
      <w:r w:rsidR="0011617E">
        <w:rPr>
          <w:lang w:val="de-DE"/>
        </w:rPr>
        <w:t xml:space="preserve">Aufgabe </w:t>
      </w:r>
      <w:r w:rsidR="00DD5FC5">
        <w:rPr>
          <w:lang w:val="de-DE"/>
        </w:rPr>
        <w:t xml:space="preserve">und </w:t>
      </w:r>
      <w:r w:rsidR="0011617E">
        <w:rPr>
          <w:lang w:val="de-DE"/>
        </w:rPr>
        <w:t xml:space="preserve">den </w:t>
      </w:r>
      <w:r w:rsidR="00DD5FC5">
        <w:rPr>
          <w:lang w:val="de-DE"/>
        </w:rPr>
        <w:t>Einsatz für Tierrettung und Naturschutz.</w:t>
      </w:r>
      <w:r w:rsidR="00BF6206">
        <w:rPr>
          <w:lang w:val="de-DE"/>
        </w:rPr>
        <w:t xml:space="preserve"> </w:t>
      </w:r>
      <w:r w:rsidR="00DD5FC5">
        <w:rPr>
          <w:lang w:val="de-DE"/>
        </w:rPr>
        <w:t xml:space="preserve">Australien </w:t>
      </w:r>
      <w:r w:rsidR="00966BBC">
        <w:rPr>
          <w:lang w:val="de-DE"/>
        </w:rPr>
        <w:t xml:space="preserve">ist die Heimat vieler einzigartiger Tierarten, darunter </w:t>
      </w:r>
      <w:r w:rsidR="00BF6206">
        <w:rPr>
          <w:lang w:val="de-DE"/>
        </w:rPr>
        <w:t xml:space="preserve">der </w:t>
      </w:r>
      <w:r w:rsidR="00DD5FC5">
        <w:rPr>
          <w:lang w:val="de-DE"/>
        </w:rPr>
        <w:t>meisten Beuteltiere der Erde</w:t>
      </w:r>
      <w:r w:rsidR="00966BBC">
        <w:rPr>
          <w:lang w:val="de-DE"/>
        </w:rPr>
        <w:t>.</w:t>
      </w:r>
      <w:r w:rsidR="00FA2884">
        <w:rPr>
          <w:lang w:val="de-DE"/>
        </w:rPr>
        <w:t>“</w:t>
      </w:r>
      <w:r w:rsidR="00DD5FC5">
        <w:rPr>
          <w:lang w:val="de-DE"/>
        </w:rPr>
        <w:t xml:space="preserve"> </w:t>
      </w:r>
    </w:p>
    <w:p w14:paraId="180F92D2" w14:textId="2880408E" w:rsidR="00D36279" w:rsidRDefault="00D36279" w:rsidP="00A946EE">
      <w:pPr>
        <w:jc w:val="both"/>
        <w:rPr>
          <w:lang w:val="de-DE"/>
        </w:rPr>
      </w:pPr>
    </w:p>
    <w:p w14:paraId="43080805" w14:textId="5A5E5223" w:rsidR="00D36279" w:rsidRDefault="00D36279" w:rsidP="00D36279">
      <w:pPr>
        <w:jc w:val="both"/>
        <w:rPr>
          <w:lang w:val="de-DE"/>
        </w:rPr>
      </w:pPr>
      <w:r w:rsidRPr="000F68A1">
        <w:rPr>
          <w:lang w:val="de-DE"/>
        </w:rPr>
        <w:t xml:space="preserve">Der </w:t>
      </w:r>
      <w:proofErr w:type="spellStart"/>
      <w:r w:rsidRPr="000F68A1">
        <w:rPr>
          <w:lang w:val="de-DE"/>
        </w:rPr>
        <w:t>SeaWorld</w:t>
      </w:r>
      <w:proofErr w:type="spellEnd"/>
      <w:r w:rsidRPr="000F68A1">
        <w:rPr>
          <w:lang w:val="de-DE"/>
        </w:rPr>
        <w:t xml:space="preserve"> &amp; Busch Gardens </w:t>
      </w:r>
      <w:proofErr w:type="spellStart"/>
      <w:r w:rsidRPr="000F68A1">
        <w:rPr>
          <w:lang w:val="de-DE"/>
        </w:rPr>
        <w:t>Conservation</w:t>
      </w:r>
      <w:proofErr w:type="spellEnd"/>
      <w:r w:rsidRPr="000F68A1">
        <w:rPr>
          <w:lang w:val="de-DE"/>
        </w:rPr>
        <w:t xml:space="preserve"> Fund</w:t>
      </w:r>
      <w:r>
        <w:rPr>
          <w:lang w:val="de-DE"/>
        </w:rPr>
        <w:t xml:space="preserve"> </w:t>
      </w:r>
      <w:r w:rsidRPr="000F68A1">
        <w:rPr>
          <w:lang w:val="de-DE"/>
        </w:rPr>
        <w:t>unterstüt</w:t>
      </w:r>
      <w:r>
        <w:rPr>
          <w:lang w:val="de-DE"/>
        </w:rPr>
        <w:t>zt die australische Tierwelt und Rettungsorganisationen seit 2005, einschließlich Nothilfen im Zusammenhang mit durch Buschfeuer verursachte</w:t>
      </w:r>
      <w:r w:rsidR="00CF0747">
        <w:rPr>
          <w:lang w:val="de-DE"/>
        </w:rPr>
        <w:t xml:space="preserve"> Schäden</w:t>
      </w:r>
      <w:r>
        <w:rPr>
          <w:lang w:val="de-DE"/>
        </w:rPr>
        <w:t xml:space="preserve">. </w:t>
      </w:r>
    </w:p>
    <w:p w14:paraId="29198BCF" w14:textId="54154E4D" w:rsidR="00A946EE" w:rsidRPr="000F68A1" w:rsidRDefault="00A946EE" w:rsidP="00A946EE">
      <w:pPr>
        <w:jc w:val="both"/>
        <w:rPr>
          <w:lang w:val="de-DE"/>
        </w:rPr>
      </w:pPr>
    </w:p>
    <w:p w14:paraId="756217C7" w14:textId="33792F09" w:rsidR="00831194" w:rsidRPr="00F57FC3" w:rsidRDefault="00F57FC3" w:rsidP="00CF0747">
      <w:pPr>
        <w:spacing w:before="100" w:beforeAutospacing="1" w:after="100" w:afterAutospacing="1"/>
        <w:jc w:val="both"/>
        <w:rPr>
          <w:lang w:val="de-DE"/>
        </w:rPr>
      </w:pPr>
      <w:r w:rsidRPr="00F57FC3">
        <w:rPr>
          <w:b/>
          <w:bCs/>
          <w:u w:val="single"/>
          <w:lang w:val="de-DE"/>
        </w:rPr>
        <w:t xml:space="preserve">Über den </w:t>
      </w:r>
      <w:proofErr w:type="spellStart"/>
      <w:r w:rsidR="00831194" w:rsidRPr="00F57FC3">
        <w:rPr>
          <w:b/>
          <w:bCs/>
          <w:u w:val="single"/>
          <w:lang w:val="de-DE"/>
        </w:rPr>
        <w:t>SeaWorld</w:t>
      </w:r>
      <w:proofErr w:type="spellEnd"/>
      <w:r w:rsidR="00831194" w:rsidRPr="00F57FC3">
        <w:rPr>
          <w:b/>
          <w:bCs/>
          <w:u w:val="single"/>
          <w:lang w:val="de-DE"/>
        </w:rPr>
        <w:t xml:space="preserve"> &amp; Busch Gardens </w:t>
      </w:r>
      <w:proofErr w:type="spellStart"/>
      <w:r w:rsidR="00831194" w:rsidRPr="00F57FC3">
        <w:rPr>
          <w:b/>
          <w:bCs/>
          <w:u w:val="single"/>
          <w:lang w:val="de-DE"/>
        </w:rPr>
        <w:t>Conservation</w:t>
      </w:r>
      <w:proofErr w:type="spellEnd"/>
      <w:r w:rsidR="00831194" w:rsidRPr="00F57FC3">
        <w:rPr>
          <w:b/>
          <w:bCs/>
          <w:u w:val="single"/>
          <w:lang w:val="de-DE"/>
        </w:rPr>
        <w:t xml:space="preserve"> Fund</w:t>
      </w:r>
    </w:p>
    <w:p w14:paraId="101332C1" w14:textId="4C123C48" w:rsidR="00831194" w:rsidRDefault="00F57FC3" w:rsidP="00CF0747">
      <w:pPr>
        <w:spacing w:before="100" w:beforeAutospacing="1" w:after="100" w:afterAutospacing="1"/>
        <w:jc w:val="both"/>
        <w:rPr>
          <w:lang w:val="en-US"/>
        </w:rPr>
      </w:pPr>
      <w:r w:rsidRPr="00F57FC3">
        <w:rPr>
          <w:lang w:val="de-DE"/>
        </w:rPr>
        <w:t xml:space="preserve">Der </w:t>
      </w:r>
      <w:proofErr w:type="spellStart"/>
      <w:r w:rsidRPr="00F57FC3">
        <w:rPr>
          <w:lang w:val="de-DE"/>
        </w:rPr>
        <w:t>SeaWorld</w:t>
      </w:r>
      <w:proofErr w:type="spellEnd"/>
      <w:r w:rsidRPr="00F57FC3">
        <w:rPr>
          <w:lang w:val="de-DE"/>
        </w:rPr>
        <w:t xml:space="preserve"> &amp; Busch Gardens </w:t>
      </w:r>
      <w:proofErr w:type="spellStart"/>
      <w:r w:rsidRPr="00F57FC3">
        <w:rPr>
          <w:lang w:val="de-DE"/>
        </w:rPr>
        <w:t>Conservation</w:t>
      </w:r>
      <w:proofErr w:type="spellEnd"/>
      <w:r w:rsidRPr="00F57FC3">
        <w:rPr>
          <w:lang w:val="de-DE"/>
        </w:rPr>
        <w:t xml:space="preserve"> Fund </w:t>
      </w:r>
      <w:r w:rsidR="0074388F">
        <w:rPr>
          <w:lang w:val="de-DE"/>
        </w:rPr>
        <w:t xml:space="preserve">(SWBGCF) </w:t>
      </w:r>
      <w:r>
        <w:rPr>
          <w:lang w:val="de-DE"/>
        </w:rPr>
        <w:t xml:space="preserve">wurde 2003 als private </w:t>
      </w:r>
      <w:r w:rsidRPr="00F57FC3">
        <w:rPr>
          <w:lang w:val="de-DE"/>
        </w:rPr>
        <w:t>gemeinnützige</w:t>
      </w:r>
      <w:r>
        <w:rPr>
          <w:lang w:val="de-DE"/>
        </w:rPr>
        <w:t xml:space="preserve"> Organisation zur Förderung von </w:t>
      </w:r>
      <w:r w:rsidRPr="00F57FC3">
        <w:rPr>
          <w:lang w:val="de-DE"/>
        </w:rPr>
        <w:t xml:space="preserve">Tier- und Umweltschutz-Aktivitäten </w:t>
      </w:r>
      <w:r>
        <w:rPr>
          <w:lang w:val="de-DE"/>
        </w:rPr>
        <w:t>gegründet.</w:t>
      </w:r>
      <w:r w:rsidR="00CF0747">
        <w:rPr>
          <w:lang w:val="de-DE"/>
        </w:rPr>
        <w:t xml:space="preserve"> </w:t>
      </w:r>
      <w:r w:rsidRPr="004300C9">
        <w:rPr>
          <w:lang w:val="de-DE"/>
        </w:rPr>
        <w:t>Die bereitgestellten Geld</w:t>
      </w:r>
      <w:r w:rsidR="00CF0747">
        <w:rPr>
          <w:lang w:val="de-DE"/>
        </w:rPr>
        <w:t xml:space="preserve">er </w:t>
      </w:r>
      <w:r w:rsidRPr="004300C9">
        <w:rPr>
          <w:lang w:val="de-DE"/>
        </w:rPr>
        <w:t xml:space="preserve">unterstützen </w:t>
      </w:r>
      <w:r w:rsidR="004300C9" w:rsidRPr="004300C9">
        <w:rPr>
          <w:lang w:val="de-DE"/>
        </w:rPr>
        <w:t>ei</w:t>
      </w:r>
      <w:r w:rsidR="004300C9">
        <w:rPr>
          <w:lang w:val="de-DE"/>
        </w:rPr>
        <w:t>n breites Spektrum an Initiativen und Programm</w:t>
      </w:r>
      <w:r w:rsidR="00CF0747">
        <w:rPr>
          <w:lang w:val="de-DE"/>
        </w:rPr>
        <w:t xml:space="preserve">en weltweit. Hierzu zählen die </w:t>
      </w:r>
      <w:r w:rsidR="004300C9">
        <w:rPr>
          <w:lang w:val="de-DE"/>
        </w:rPr>
        <w:t>Auswilderung von Geparden in Namibia, d</w:t>
      </w:r>
      <w:r w:rsidR="00CF0747">
        <w:rPr>
          <w:lang w:val="de-DE"/>
        </w:rPr>
        <w:t xml:space="preserve">as Einstellen und die Bezahlung </w:t>
      </w:r>
      <w:r w:rsidR="004300C9">
        <w:rPr>
          <w:lang w:val="de-DE"/>
        </w:rPr>
        <w:t xml:space="preserve">von Wachen zum Schutz von Elefanten vor Wilderern, </w:t>
      </w:r>
      <w:r w:rsidR="00CF0747">
        <w:rPr>
          <w:lang w:val="de-DE"/>
        </w:rPr>
        <w:t xml:space="preserve">die </w:t>
      </w:r>
      <w:r w:rsidR="004300C9">
        <w:rPr>
          <w:lang w:val="de-DE"/>
        </w:rPr>
        <w:t xml:space="preserve">Rettung von Nestern von Meeresschildkröten an der Küste Mittelamerikas vor </w:t>
      </w:r>
      <w:r w:rsidR="0074388F">
        <w:rPr>
          <w:lang w:val="de-DE"/>
        </w:rPr>
        <w:t>Fressfeinden bis</w:t>
      </w:r>
      <w:r w:rsidR="00CF0747">
        <w:rPr>
          <w:lang w:val="de-DE"/>
        </w:rPr>
        <w:t xml:space="preserve"> hin</w:t>
      </w:r>
      <w:r w:rsidR="0074388F">
        <w:rPr>
          <w:lang w:val="de-DE"/>
        </w:rPr>
        <w:t xml:space="preserve"> zu Reinigungsaktionen von Stränden an den Küsten Nordamerikas von angeschwemmtem Müll. Seit Gründ</w:t>
      </w:r>
      <w:r w:rsidR="00FA2884">
        <w:rPr>
          <w:lang w:val="de-DE"/>
        </w:rPr>
        <w:t>ung</w:t>
      </w:r>
      <w:r w:rsidR="0074388F">
        <w:rPr>
          <w:lang w:val="de-DE"/>
        </w:rPr>
        <w:t xml:space="preserve"> hat der SWBGCF </w:t>
      </w:r>
      <w:r w:rsidR="00CF0747">
        <w:rPr>
          <w:lang w:val="de-DE"/>
        </w:rPr>
        <w:t xml:space="preserve">1.200 Organisationen </w:t>
      </w:r>
      <w:r w:rsidR="0074388F">
        <w:rPr>
          <w:lang w:val="de-DE"/>
        </w:rPr>
        <w:t xml:space="preserve">über 17,5 Millionen US-Dollar gespendet. </w:t>
      </w:r>
      <w:hyperlink r:id="rId8" w:history="1">
        <w:r w:rsidR="00831194">
          <w:rPr>
            <w:rStyle w:val="Hyperlink"/>
            <w:color w:val="0000FF"/>
            <w:lang w:val="en-US"/>
          </w:rPr>
          <w:t>https://swbg-conservationfund.org</w:t>
        </w:r>
      </w:hyperlink>
    </w:p>
    <w:p w14:paraId="6CCB9673" w14:textId="77777777" w:rsidR="00FA2884" w:rsidRDefault="00FA2884" w:rsidP="00CF0747">
      <w:pPr>
        <w:spacing w:before="100" w:beforeAutospacing="1" w:after="100" w:afterAutospacing="1"/>
        <w:jc w:val="both"/>
        <w:rPr>
          <w:b/>
          <w:bCs/>
          <w:u w:val="single"/>
          <w:lang w:val="en-US"/>
        </w:rPr>
      </w:pPr>
    </w:p>
    <w:p w14:paraId="4B8EDD98" w14:textId="729F8559" w:rsidR="00831194" w:rsidRDefault="0074388F" w:rsidP="00CF0747">
      <w:pPr>
        <w:spacing w:before="100" w:beforeAutospacing="1" w:after="100" w:afterAutospacing="1"/>
        <w:jc w:val="both"/>
        <w:rPr>
          <w:lang w:val="en-US"/>
        </w:rPr>
      </w:pPr>
      <w:proofErr w:type="spellStart"/>
      <w:r>
        <w:rPr>
          <w:b/>
          <w:bCs/>
          <w:u w:val="single"/>
          <w:lang w:val="en-US"/>
        </w:rPr>
        <w:lastRenderedPageBreak/>
        <w:t>Über</w:t>
      </w:r>
      <w:proofErr w:type="spellEnd"/>
      <w:r>
        <w:rPr>
          <w:b/>
          <w:bCs/>
          <w:u w:val="single"/>
          <w:lang w:val="en-US"/>
        </w:rPr>
        <w:t xml:space="preserve"> das </w:t>
      </w:r>
      <w:r w:rsidR="00831194">
        <w:rPr>
          <w:b/>
          <w:bCs/>
          <w:u w:val="single"/>
          <w:lang w:val="en-US"/>
        </w:rPr>
        <w:t xml:space="preserve">Minton Farm Animal Rescue Centre </w:t>
      </w:r>
    </w:p>
    <w:p w14:paraId="71DEC03D" w14:textId="6C132A7B" w:rsidR="00831194" w:rsidRPr="00CB547D" w:rsidRDefault="00DB0126" w:rsidP="00CF0747">
      <w:pPr>
        <w:spacing w:before="100" w:beforeAutospacing="1" w:after="100" w:afterAutospacing="1"/>
        <w:jc w:val="both"/>
        <w:rPr>
          <w:lang w:val="de-DE"/>
        </w:rPr>
      </w:pPr>
      <w:r w:rsidRPr="00DB0126">
        <w:rPr>
          <w:color w:val="4E4E4E"/>
          <w:lang w:val="de-DE"/>
        </w:rPr>
        <w:t xml:space="preserve">Das </w:t>
      </w:r>
      <w:r w:rsidR="00831194" w:rsidRPr="00DB0126">
        <w:rPr>
          <w:color w:val="4E4E4E"/>
          <w:lang w:val="de-DE"/>
        </w:rPr>
        <w:t xml:space="preserve">Minton Farm Animal Rescue </w:t>
      </w:r>
      <w:proofErr w:type="spellStart"/>
      <w:r w:rsidR="00831194" w:rsidRPr="00DB0126">
        <w:rPr>
          <w:color w:val="4E4E4E"/>
          <w:lang w:val="de-DE"/>
        </w:rPr>
        <w:t>Centre</w:t>
      </w:r>
      <w:proofErr w:type="spellEnd"/>
      <w:r w:rsidR="00831194" w:rsidRPr="00DB0126">
        <w:rPr>
          <w:color w:val="4E4E4E"/>
          <w:lang w:val="de-DE"/>
        </w:rPr>
        <w:t xml:space="preserve"> </w:t>
      </w:r>
      <w:r w:rsidRPr="00DB0126">
        <w:rPr>
          <w:color w:val="4E4E4E"/>
          <w:lang w:val="de-DE"/>
        </w:rPr>
        <w:t xml:space="preserve">liegt in </w:t>
      </w:r>
      <w:r>
        <w:rPr>
          <w:color w:val="4E4E4E"/>
          <w:lang w:val="de-DE"/>
        </w:rPr>
        <w:t xml:space="preserve">Cherry Gardens </w:t>
      </w:r>
      <w:r w:rsidR="00CF0747">
        <w:rPr>
          <w:color w:val="4E4E4E"/>
          <w:lang w:val="de-DE"/>
        </w:rPr>
        <w:t>in den</w:t>
      </w:r>
      <w:r w:rsidRPr="00DB0126">
        <w:rPr>
          <w:color w:val="4E4E4E"/>
          <w:lang w:val="de-DE"/>
        </w:rPr>
        <w:t xml:space="preserve"> </w:t>
      </w:r>
      <w:r w:rsidR="00831194" w:rsidRPr="00DB0126">
        <w:rPr>
          <w:color w:val="4E4E4E"/>
          <w:lang w:val="de-DE"/>
        </w:rPr>
        <w:t>Adelaide Hills</w:t>
      </w:r>
      <w:r w:rsidRPr="00DB0126">
        <w:rPr>
          <w:color w:val="4E4E4E"/>
          <w:lang w:val="de-DE"/>
        </w:rPr>
        <w:t xml:space="preserve"> im australischen Bund</w:t>
      </w:r>
      <w:r>
        <w:rPr>
          <w:color w:val="4E4E4E"/>
          <w:lang w:val="de-DE"/>
        </w:rPr>
        <w:t>esstaat South Australia.</w:t>
      </w:r>
      <w:r w:rsidR="00CB547D">
        <w:rPr>
          <w:color w:val="4E4E4E"/>
          <w:lang w:val="de-DE"/>
        </w:rPr>
        <w:t xml:space="preserve"> Die Arbeit der gemeinnützigen Organisation basiert ausschließlich auf </w:t>
      </w:r>
      <w:r w:rsidR="00FA2884">
        <w:rPr>
          <w:color w:val="4E4E4E"/>
          <w:lang w:val="de-DE"/>
        </w:rPr>
        <w:t xml:space="preserve">der </w:t>
      </w:r>
      <w:r w:rsidR="00CF0747">
        <w:rPr>
          <w:color w:val="4E4E4E"/>
          <w:lang w:val="de-DE"/>
        </w:rPr>
        <w:t>Unterstützung d</w:t>
      </w:r>
      <w:r w:rsidR="00CB547D">
        <w:rPr>
          <w:color w:val="4E4E4E"/>
          <w:lang w:val="de-DE"/>
        </w:rPr>
        <w:t>er Kommune und der Hilfe von Freiwilligen</w:t>
      </w:r>
      <w:r w:rsidR="00CF0747">
        <w:rPr>
          <w:color w:val="4E4E4E"/>
          <w:lang w:val="de-DE"/>
        </w:rPr>
        <w:t>. Ein Hauptanliegen ist</w:t>
      </w:r>
      <w:r w:rsidR="00FA2884">
        <w:rPr>
          <w:color w:val="4E4E4E"/>
          <w:lang w:val="de-DE"/>
        </w:rPr>
        <w:t>,</w:t>
      </w:r>
      <w:r w:rsidR="00CF0747">
        <w:rPr>
          <w:color w:val="4E4E4E"/>
          <w:lang w:val="de-DE"/>
        </w:rPr>
        <w:t xml:space="preserve"> die </w:t>
      </w:r>
      <w:r w:rsidR="00CB547D">
        <w:rPr>
          <w:color w:val="4E4E4E"/>
          <w:lang w:val="de-DE"/>
        </w:rPr>
        <w:t xml:space="preserve">Einwohner </w:t>
      </w:r>
      <w:r w:rsidR="00CF0747">
        <w:rPr>
          <w:color w:val="4E4E4E"/>
          <w:lang w:val="de-DE"/>
        </w:rPr>
        <w:t>hinsichtlich</w:t>
      </w:r>
      <w:r w:rsidR="00CB547D">
        <w:rPr>
          <w:color w:val="4E4E4E"/>
          <w:lang w:val="de-DE"/>
        </w:rPr>
        <w:t xml:space="preserve"> der Re</w:t>
      </w:r>
      <w:r w:rsidR="00CF0747">
        <w:rPr>
          <w:color w:val="4E4E4E"/>
          <w:lang w:val="de-DE"/>
        </w:rPr>
        <w:t>t</w:t>
      </w:r>
      <w:r w:rsidR="00CB547D">
        <w:rPr>
          <w:color w:val="4E4E4E"/>
          <w:lang w:val="de-DE"/>
        </w:rPr>
        <w:t xml:space="preserve">tung </w:t>
      </w:r>
      <w:r w:rsidR="00CF0747">
        <w:rPr>
          <w:color w:val="4E4E4E"/>
          <w:lang w:val="de-DE"/>
        </w:rPr>
        <w:t xml:space="preserve">in Not geratener, </w:t>
      </w:r>
      <w:r w:rsidR="00CB547D">
        <w:rPr>
          <w:color w:val="4E4E4E"/>
          <w:lang w:val="de-DE"/>
        </w:rPr>
        <w:t>verletzte</w:t>
      </w:r>
      <w:r w:rsidR="00CF0747">
        <w:rPr>
          <w:color w:val="4E4E4E"/>
          <w:lang w:val="de-DE"/>
        </w:rPr>
        <w:t>r</w:t>
      </w:r>
      <w:r w:rsidR="00CB547D">
        <w:rPr>
          <w:color w:val="4E4E4E"/>
          <w:lang w:val="de-DE"/>
        </w:rPr>
        <w:t xml:space="preserve"> und verwaiste</w:t>
      </w:r>
      <w:r w:rsidR="00CF0747">
        <w:rPr>
          <w:color w:val="4E4E4E"/>
          <w:lang w:val="de-DE"/>
        </w:rPr>
        <w:t>r</w:t>
      </w:r>
      <w:r w:rsidR="00CB547D">
        <w:rPr>
          <w:color w:val="4E4E4E"/>
          <w:lang w:val="de-DE"/>
        </w:rPr>
        <w:t xml:space="preserve"> einheimische</w:t>
      </w:r>
      <w:r w:rsidR="00CF0747">
        <w:rPr>
          <w:color w:val="4E4E4E"/>
          <w:lang w:val="de-DE"/>
        </w:rPr>
        <w:t>r</w:t>
      </w:r>
      <w:r w:rsidR="00CB547D">
        <w:rPr>
          <w:color w:val="4E4E4E"/>
          <w:lang w:val="de-DE"/>
        </w:rPr>
        <w:t xml:space="preserve"> Tier</w:t>
      </w:r>
      <w:r w:rsidR="00CF0747">
        <w:rPr>
          <w:color w:val="4E4E4E"/>
          <w:lang w:val="de-DE"/>
        </w:rPr>
        <w:t>e aufzuklären</w:t>
      </w:r>
      <w:r w:rsidR="00CB547D">
        <w:rPr>
          <w:color w:val="4E4E4E"/>
          <w:lang w:val="de-DE"/>
        </w:rPr>
        <w:t>. Seit Gründung 1992 konnten durch die Arbeit der Minton Farm 11.500</w:t>
      </w:r>
      <w:r w:rsidR="00B00149">
        <w:rPr>
          <w:color w:val="4E4E4E"/>
          <w:lang w:val="de-DE"/>
        </w:rPr>
        <w:t xml:space="preserve"> einheimische</w:t>
      </w:r>
      <w:r w:rsidR="00CB547D">
        <w:rPr>
          <w:color w:val="4E4E4E"/>
          <w:lang w:val="de-DE"/>
        </w:rPr>
        <w:t xml:space="preserve"> </w:t>
      </w:r>
      <w:bookmarkStart w:id="1" w:name="_GoBack"/>
      <w:bookmarkEnd w:id="1"/>
      <w:r w:rsidR="00CB547D">
        <w:rPr>
          <w:color w:val="4E4E4E"/>
          <w:lang w:val="de-DE"/>
        </w:rPr>
        <w:t xml:space="preserve">Tiere gerettet werden. </w:t>
      </w:r>
      <w:hyperlink r:id="rId9" w:history="1">
        <w:r w:rsidR="00831194" w:rsidRPr="00CB547D">
          <w:rPr>
            <w:rStyle w:val="Hyperlink"/>
            <w:color w:val="0000FF"/>
            <w:lang w:val="de-DE"/>
          </w:rPr>
          <w:t>http://www.mintonfarm.org</w:t>
        </w:r>
      </w:hyperlink>
    </w:p>
    <w:p w14:paraId="7EE6B402" w14:textId="77777777" w:rsidR="00CB547D" w:rsidRDefault="00B00149" w:rsidP="00CB547D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1482F466">
          <v:rect id="_x0000_i1025" style="width:0;height:1.5pt" o:hralign="center" o:hrstd="t" o:hr="t" fillcolor="#a0a0a0" stroked="f"/>
        </w:pict>
      </w:r>
    </w:p>
    <w:p w14:paraId="7394B173" w14:textId="77777777" w:rsidR="00CB547D" w:rsidRPr="00CB547D" w:rsidRDefault="00CB547D" w:rsidP="00CB547D">
      <w:pPr>
        <w:ind w:right="-1"/>
        <w:jc w:val="center"/>
        <w:rPr>
          <w:rFonts w:asciiTheme="minorHAnsi" w:hAnsiTheme="minorHAnsi" w:cstheme="minorHAnsi"/>
          <w:b/>
          <w:lang w:val="de-DE"/>
        </w:rPr>
      </w:pPr>
      <w:r w:rsidRPr="00CB547D">
        <w:rPr>
          <w:rFonts w:asciiTheme="minorHAnsi" w:hAnsiTheme="minorHAnsi" w:cstheme="minorHAnsi"/>
          <w:b/>
          <w:lang w:val="de-DE"/>
        </w:rPr>
        <w:t xml:space="preserve">Kontakt für die Medien: </w:t>
      </w:r>
    </w:p>
    <w:p w14:paraId="2A688B61" w14:textId="77777777" w:rsidR="00CB547D" w:rsidRPr="00CB547D" w:rsidRDefault="00CB547D" w:rsidP="00CB547D">
      <w:pPr>
        <w:ind w:right="-1"/>
        <w:jc w:val="center"/>
        <w:rPr>
          <w:rFonts w:asciiTheme="minorHAnsi" w:hAnsiTheme="minorHAnsi" w:cstheme="minorHAnsi"/>
          <w:bCs/>
          <w:lang w:val="de-DE"/>
        </w:rPr>
      </w:pPr>
      <w:r w:rsidRPr="00CB547D">
        <w:rPr>
          <w:rFonts w:asciiTheme="minorHAnsi" w:hAnsiTheme="minorHAnsi" w:cstheme="minorHAnsi"/>
          <w:bCs/>
          <w:lang w:val="de-DE"/>
        </w:rPr>
        <w:t xml:space="preserve">noble </w:t>
      </w:r>
      <w:proofErr w:type="spellStart"/>
      <w:r w:rsidRPr="00CB547D">
        <w:rPr>
          <w:rFonts w:asciiTheme="minorHAnsi" w:hAnsiTheme="minorHAnsi" w:cstheme="minorHAnsi"/>
          <w:bCs/>
          <w:lang w:val="de-DE"/>
        </w:rPr>
        <w:t>kommunikation</w:t>
      </w:r>
      <w:proofErr w:type="spellEnd"/>
      <w:r w:rsidRPr="00CB547D">
        <w:rPr>
          <w:rFonts w:asciiTheme="minorHAnsi" w:hAnsiTheme="minorHAnsi" w:cstheme="minorHAnsi"/>
          <w:bCs/>
          <w:lang w:val="de-DE"/>
        </w:rPr>
        <w:t>, Regina Bopp, Luisenstraße 7,</w:t>
      </w:r>
    </w:p>
    <w:p w14:paraId="07B7D2CC" w14:textId="77777777" w:rsidR="00CB547D" w:rsidRPr="00CB547D" w:rsidRDefault="00CB547D" w:rsidP="00CB547D">
      <w:pPr>
        <w:ind w:right="-1"/>
        <w:jc w:val="center"/>
        <w:rPr>
          <w:rFonts w:asciiTheme="minorHAnsi" w:hAnsiTheme="minorHAnsi" w:cstheme="minorHAnsi"/>
          <w:bCs/>
          <w:lang w:val="de-DE"/>
        </w:rPr>
      </w:pPr>
      <w:r w:rsidRPr="00CB547D">
        <w:rPr>
          <w:rFonts w:asciiTheme="minorHAnsi" w:hAnsiTheme="minorHAnsi" w:cstheme="minorHAnsi"/>
          <w:bCs/>
          <w:lang w:val="de-DE"/>
        </w:rPr>
        <w:t>63263 Neu-Isenburg, Tel: 06102-36660, Fax: 06102-366611,</w:t>
      </w:r>
    </w:p>
    <w:p w14:paraId="321E8552" w14:textId="77777777" w:rsidR="00CB547D" w:rsidRDefault="00CB547D" w:rsidP="00CB547D">
      <w:pPr>
        <w:ind w:right="-1"/>
        <w:jc w:val="center"/>
        <w:rPr>
          <w:rFonts w:ascii="Tahoma" w:hAnsi="Tahoma" w:cs="Tahoma"/>
          <w:bCs/>
        </w:rPr>
      </w:pPr>
      <w:r w:rsidRPr="00CB547D">
        <w:rPr>
          <w:rFonts w:asciiTheme="minorHAnsi" w:hAnsiTheme="minorHAnsi" w:cstheme="minorHAnsi"/>
          <w:bCs/>
          <w:lang w:val="it-IT"/>
        </w:rPr>
        <w:t xml:space="preserve">E-Mail: </w:t>
      </w:r>
      <w:hyperlink r:id="rId10" w:history="1">
        <w:r w:rsidRPr="00CB547D">
          <w:rPr>
            <w:rStyle w:val="Hyperlink"/>
            <w:rFonts w:asciiTheme="minorHAnsi" w:hAnsiTheme="minorHAnsi" w:cstheme="minorHAnsi"/>
            <w:bCs/>
            <w:lang w:val="it-IT"/>
          </w:rPr>
          <w:t>info@noblekom.de</w:t>
        </w:r>
      </w:hyperlink>
      <w:r w:rsidRPr="00CB547D">
        <w:rPr>
          <w:rFonts w:asciiTheme="minorHAnsi" w:hAnsiTheme="minorHAnsi" w:cstheme="minorHAnsi"/>
          <w:bCs/>
          <w:lang w:val="it-IT"/>
        </w:rPr>
        <w:t xml:space="preserve">. </w:t>
      </w:r>
      <w:r w:rsidRPr="00CB547D">
        <w:rPr>
          <w:rFonts w:asciiTheme="minorHAnsi" w:hAnsiTheme="minorHAnsi" w:cstheme="minorHAnsi"/>
          <w:bCs/>
        </w:rPr>
        <w:t xml:space="preserve">Download Text und </w:t>
      </w:r>
      <w:proofErr w:type="spellStart"/>
      <w:r w:rsidRPr="00CB547D">
        <w:rPr>
          <w:rFonts w:asciiTheme="minorHAnsi" w:hAnsiTheme="minorHAnsi" w:cstheme="minorHAnsi"/>
          <w:bCs/>
        </w:rPr>
        <w:t>Fotos</w:t>
      </w:r>
      <w:proofErr w:type="spellEnd"/>
      <w:r w:rsidRPr="00CB547D">
        <w:rPr>
          <w:rFonts w:asciiTheme="minorHAnsi" w:hAnsiTheme="minorHAnsi" w:cstheme="minorHAnsi"/>
          <w:bCs/>
        </w:rPr>
        <w:t xml:space="preserve">: </w:t>
      </w:r>
      <w:hyperlink r:id="rId11" w:history="1">
        <w:r w:rsidRPr="00CB547D">
          <w:rPr>
            <w:rStyle w:val="Hyperlink"/>
            <w:rFonts w:asciiTheme="minorHAnsi" w:hAnsiTheme="minorHAnsi" w:cstheme="minorHAnsi"/>
            <w:bCs/>
          </w:rPr>
          <w:t>www.noblekom.de</w:t>
        </w:r>
      </w:hyperlink>
      <w:r>
        <w:rPr>
          <w:rFonts w:ascii="Tahoma" w:hAnsi="Tahoma" w:cs="Tahoma"/>
          <w:bCs/>
        </w:rPr>
        <w:t xml:space="preserve"> </w:t>
      </w:r>
    </w:p>
    <w:p w14:paraId="656F4B79" w14:textId="77777777" w:rsidR="00CB547D" w:rsidRDefault="00CB547D" w:rsidP="00831194">
      <w:pPr>
        <w:rPr>
          <w:b/>
          <w:bCs/>
          <w:lang w:val="en-US"/>
        </w:rPr>
      </w:pPr>
    </w:p>
    <w:p w14:paraId="5718601C" w14:textId="77777777" w:rsidR="00CB547D" w:rsidRDefault="00CB547D" w:rsidP="00831194">
      <w:pPr>
        <w:rPr>
          <w:b/>
          <w:bCs/>
          <w:lang w:val="en-US"/>
        </w:rPr>
      </w:pPr>
    </w:p>
    <w:sectPr w:rsidR="00CB547D" w:rsidSect="00A011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D3720"/>
    <w:multiLevelType w:val="hybridMultilevel"/>
    <w:tmpl w:val="F7EA635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4"/>
    <w:rsid w:val="000F68A1"/>
    <w:rsid w:val="0011617E"/>
    <w:rsid w:val="001E582F"/>
    <w:rsid w:val="002403F5"/>
    <w:rsid w:val="004300C9"/>
    <w:rsid w:val="004E755B"/>
    <w:rsid w:val="00505D4E"/>
    <w:rsid w:val="0052073A"/>
    <w:rsid w:val="00577B3F"/>
    <w:rsid w:val="005D47D8"/>
    <w:rsid w:val="0074388F"/>
    <w:rsid w:val="00767EC9"/>
    <w:rsid w:val="00831194"/>
    <w:rsid w:val="00966BBC"/>
    <w:rsid w:val="009F72A6"/>
    <w:rsid w:val="009F7437"/>
    <w:rsid w:val="00A01102"/>
    <w:rsid w:val="00A946EE"/>
    <w:rsid w:val="00B00149"/>
    <w:rsid w:val="00BF6206"/>
    <w:rsid w:val="00CB547D"/>
    <w:rsid w:val="00CF0747"/>
    <w:rsid w:val="00D36279"/>
    <w:rsid w:val="00DB0126"/>
    <w:rsid w:val="00DD5FC5"/>
    <w:rsid w:val="00EB771B"/>
    <w:rsid w:val="00F57FC3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E78BFE"/>
  <w15:chartTrackingRefBased/>
  <w15:docId w15:val="{FD5273C3-CE4A-4E05-91F0-B88C7657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19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1194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7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1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5.safelinks.protection.outlook.com/?url=https%3A%2F%2Fswbg-conservationfund.org%2F&amp;data=02%7C01%7CMegan.Johnson%40edelman.com%7C7e863dec38ca4a33537f08d77801cf8e%7Cb824bfb3918e43c2bb1cdcc1ba40a82b%7C0%7C0%7C637109821500700924&amp;sdata=lz7a73RYi%2FX7wp0LV9WYXKE9a4SShCEDeh4HamANU6Y%3D&amp;reserved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cid:image003.jpg@01D5C9E3.1A57AB9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oblekom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obleko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tonfarm.or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3F8E-8DE0-46BD-8D59-599A36EB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noblekom - Regina Bopp</dc:creator>
  <cp:keywords/>
  <dc:description/>
  <cp:lastModifiedBy>noblekom - Regina Bopp</cp:lastModifiedBy>
  <cp:revision>4</cp:revision>
  <dcterms:created xsi:type="dcterms:W3CDTF">2020-01-14T12:35:00Z</dcterms:created>
  <dcterms:modified xsi:type="dcterms:W3CDTF">2020-01-14T13:17:00Z</dcterms:modified>
</cp:coreProperties>
</file>