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1A5C7" w14:textId="052BC024" w:rsidR="0067185C" w:rsidRPr="0067185C" w:rsidRDefault="0067185C" w:rsidP="0067185C">
      <w:pPr>
        <w:spacing w:after="113" w:line="360" w:lineRule="auto"/>
        <w:rPr>
          <w:rFonts w:ascii="Arial" w:hAnsi="Arial"/>
          <w:sz w:val="22"/>
          <w:szCs w:val="22"/>
          <w:lang w:val="de-DE"/>
        </w:rPr>
      </w:pPr>
      <w:r w:rsidRPr="0067185C">
        <w:rPr>
          <w:rFonts w:ascii="Arial" w:hAnsi="Arial"/>
          <w:sz w:val="22"/>
          <w:szCs w:val="22"/>
          <w:lang w:val="de-DE"/>
        </w:rPr>
        <w:t xml:space="preserve">Frankfurt, </w:t>
      </w:r>
      <w:r w:rsidR="006D74D7">
        <w:rPr>
          <w:rFonts w:ascii="Arial" w:hAnsi="Arial"/>
          <w:sz w:val="22"/>
          <w:szCs w:val="22"/>
          <w:lang w:val="de-DE"/>
        </w:rPr>
        <w:t>30</w:t>
      </w:r>
      <w:r w:rsidR="001F481F">
        <w:rPr>
          <w:rFonts w:ascii="Arial" w:hAnsi="Arial"/>
          <w:sz w:val="22"/>
          <w:szCs w:val="22"/>
          <w:lang w:val="de-DE"/>
        </w:rPr>
        <w:t xml:space="preserve">. </w:t>
      </w:r>
      <w:r w:rsidR="005C5282">
        <w:rPr>
          <w:rFonts w:ascii="Arial" w:hAnsi="Arial"/>
          <w:sz w:val="22"/>
          <w:szCs w:val="22"/>
          <w:lang w:val="de-DE"/>
        </w:rPr>
        <w:t>Juni</w:t>
      </w:r>
      <w:r w:rsidRPr="0067185C">
        <w:rPr>
          <w:rFonts w:ascii="Arial" w:hAnsi="Arial"/>
          <w:sz w:val="22"/>
          <w:szCs w:val="22"/>
          <w:lang w:val="de-DE"/>
        </w:rPr>
        <w:t xml:space="preserve"> 2020</w:t>
      </w:r>
    </w:p>
    <w:p w14:paraId="1D833D8E" w14:textId="082AE94E" w:rsidR="00F64F93" w:rsidRPr="004039AC" w:rsidRDefault="00997D49" w:rsidP="006B6E7F">
      <w:pPr>
        <w:spacing w:line="360" w:lineRule="auto"/>
        <w:jc w:val="both"/>
        <w:rPr>
          <w:rFonts w:ascii="Franklin Gothic Book" w:hAnsi="Franklin Gothic Book"/>
          <w:b/>
          <w:bCs/>
          <w:lang w:val="de-DE"/>
        </w:rPr>
      </w:pPr>
      <w:r>
        <w:rPr>
          <w:rFonts w:ascii="Franklin Gothic Book" w:hAnsi="Franklin Gothic Book"/>
          <w:b/>
          <w:bCs/>
          <w:sz w:val="28"/>
          <w:szCs w:val="28"/>
          <w:lang w:val="de-DE"/>
        </w:rPr>
        <w:t xml:space="preserve">Fernziel in Sicht: </w:t>
      </w:r>
      <w:proofErr w:type="spellStart"/>
      <w:r>
        <w:rPr>
          <w:rFonts w:ascii="Franklin Gothic Book" w:hAnsi="Franklin Gothic Book"/>
          <w:b/>
          <w:bCs/>
          <w:sz w:val="28"/>
          <w:szCs w:val="28"/>
          <w:lang w:val="de-DE"/>
        </w:rPr>
        <w:t>Edelweiss</w:t>
      </w:r>
      <w:proofErr w:type="spellEnd"/>
      <w:r>
        <w:rPr>
          <w:rFonts w:ascii="Franklin Gothic Book" w:hAnsi="Franklin Gothic Book"/>
          <w:b/>
          <w:bCs/>
          <w:sz w:val="28"/>
          <w:szCs w:val="28"/>
          <w:lang w:val="de-DE"/>
        </w:rPr>
        <w:t xml:space="preserve"> flieg</w:t>
      </w:r>
      <w:r w:rsidR="00ED79F8">
        <w:rPr>
          <w:rFonts w:ascii="Franklin Gothic Book" w:hAnsi="Franklin Gothic Book"/>
          <w:b/>
          <w:bCs/>
          <w:sz w:val="28"/>
          <w:szCs w:val="28"/>
          <w:lang w:val="de-DE"/>
        </w:rPr>
        <w:t>t</w:t>
      </w:r>
      <w:r>
        <w:rPr>
          <w:rFonts w:ascii="Franklin Gothic Book" w:hAnsi="Franklin Gothic Book"/>
          <w:b/>
          <w:bCs/>
          <w:sz w:val="28"/>
          <w:szCs w:val="28"/>
          <w:lang w:val="de-DE"/>
        </w:rPr>
        <w:t xml:space="preserve"> ab Juli wieder</w:t>
      </w:r>
      <w:r w:rsidR="006B6E7F">
        <w:rPr>
          <w:rFonts w:ascii="Franklin Gothic Book" w:hAnsi="Franklin Gothic Book"/>
          <w:b/>
          <w:bCs/>
          <w:sz w:val="28"/>
          <w:szCs w:val="28"/>
          <w:lang w:val="de-DE"/>
        </w:rPr>
        <w:t xml:space="preserve"> wöchentlich ab Zürich</w:t>
      </w:r>
      <w:r>
        <w:rPr>
          <w:rFonts w:ascii="Franklin Gothic Book" w:hAnsi="Franklin Gothic Book"/>
          <w:b/>
          <w:bCs/>
          <w:sz w:val="28"/>
          <w:szCs w:val="28"/>
          <w:lang w:val="de-DE"/>
        </w:rPr>
        <w:t xml:space="preserve"> in die Dominikanische Republik</w:t>
      </w:r>
      <w:r w:rsidR="006B6E7F">
        <w:rPr>
          <w:rFonts w:ascii="Franklin Gothic Book" w:hAnsi="Franklin Gothic Book"/>
          <w:b/>
          <w:bCs/>
          <w:sz w:val="28"/>
          <w:szCs w:val="28"/>
          <w:lang w:val="de-DE"/>
        </w:rPr>
        <w:t xml:space="preserve"> </w:t>
      </w:r>
    </w:p>
    <w:p w14:paraId="4458B760" w14:textId="77777777" w:rsidR="001F481F" w:rsidRPr="008F08D1" w:rsidRDefault="001F481F" w:rsidP="008F08D1">
      <w:pPr>
        <w:spacing w:line="360" w:lineRule="auto"/>
        <w:rPr>
          <w:rFonts w:ascii="Franklin Gothic Book" w:hAnsi="Franklin Gothic Book" w:cs="Helvetica"/>
          <w:b/>
          <w:bCs/>
          <w:lang w:val="de-DE"/>
        </w:rPr>
      </w:pPr>
    </w:p>
    <w:p w14:paraId="013C376D" w14:textId="65BCC1AB" w:rsidR="00E11906" w:rsidRPr="008F08D1" w:rsidRDefault="00FF54E3" w:rsidP="00B72DC1">
      <w:pPr>
        <w:spacing w:line="360" w:lineRule="auto"/>
        <w:jc w:val="both"/>
        <w:rPr>
          <w:rFonts w:ascii="Franklin Gothic Book" w:hAnsi="Franklin Gothic Book" w:cs="Helvetica"/>
          <w:b/>
          <w:bCs/>
          <w:lang w:val="de-DE"/>
        </w:rPr>
      </w:pPr>
      <w:r>
        <w:rPr>
          <w:rFonts w:ascii="Franklin Gothic Book" w:hAnsi="Franklin Gothic Book" w:cs="Helvetica"/>
          <w:b/>
          <w:bCs/>
          <w:lang w:val="de-DE"/>
        </w:rPr>
        <w:t xml:space="preserve">Im Zuge der Wiederöffnung der Tourismusbetriebe </w:t>
      </w:r>
      <w:r w:rsidR="00E75C03">
        <w:rPr>
          <w:rFonts w:ascii="Franklin Gothic Book" w:hAnsi="Franklin Gothic Book" w:cs="Helvetica"/>
          <w:b/>
          <w:bCs/>
          <w:lang w:val="de-DE"/>
        </w:rPr>
        <w:t>ab dem</w:t>
      </w:r>
      <w:r>
        <w:rPr>
          <w:rFonts w:ascii="Franklin Gothic Book" w:hAnsi="Franklin Gothic Book" w:cs="Helvetica"/>
          <w:b/>
          <w:bCs/>
          <w:lang w:val="de-DE"/>
        </w:rPr>
        <w:t xml:space="preserve"> 1. Juli 2020 </w:t>
      </w:r>
      <w:r w:rsidR="0086629F">
        <w:rPr>
          <w:rFonts w:ascii="Franklin Gothic Book" w:hAnsi="Franklin Gothic Book" w:cs="Helvetica"/>
          <w:b/>
          <w:bCs/>
          <w:lang w:val="de-DE"/>
        </w:rPr>
        <w:t xml:space="preserve">für ausländische Besucher in der Dominikanischen Republik </w:t>
      </w:r>
      <w:r>
        <w:rPr>
          <w:rFonts w:ascii="Franklin Gothic Book" w:hAnsi="Franklin Gothic Book" w:cs="Helvetica"/>
          <w:b/>
          <w:bCs/>
          <w:lang w:val="de-DE"/>
        </w:rPr>
        <w:t xml:space="preserve">kommt auch der Flugverkehr in </w:t>
      </w:r>
      <w:r w:rsidR="0086629F">
        <w:rPr>
          <w:rFonts w:ascii="Franklin Gothic Book" w:hAnsi="Franklin Gothic Book" w:cs="Helvetica"/>
          <w:b/>
          <w:bCs/>
          <w:lang w:val="de-DE"/>
        </w:rPr>
        <w:t xml:space="preserve">die beliebte Karibikdestination </w:t>
      </w:r>
      <w:r>
        <w:rPr>
          <w:rFonts w:ascii="Franklin Gothic Book" w:hAnsi="Franklin Gothic Book" w:cs="Helvetica"/>
          <w:b/>
          <w:bCs/>
          <w:lang w:val="de-DE"/>
        </w:rPr>
        <w:t xml:space="preserve">wieder ins Rollen. Für den Flughafen Punta Cana (PUJ) sind bisher </w:t>
      </w:r>
      <w:r w:rsidR="00253BDE" w:rsidRPr="00D17E63">
        <w:rPr>
          <w:rFonts w:ascii="Franklin Gothic Book" w:hAnsi="Franklin Gothic Book" w:cs="Helvetica"/>
          <w:b/>
          <w:bCs/>
          <w:lang w:val="de-DE"/>
        </w:rPr>
        <w:t>1</w:t>
      </w:r>
      <w:r w:rsidR="00253BDE">
        <w:rPr>
          <w:rFonts w:ascii="Franklin Gothic Book" w:hAnsi="Franklin Gothic Book" w:cs="Helvetica"/>
          <w:b/>
          <w:bCs/>
          <w:lang w:val="de-DE"/>
        </w:rPr>
        <w:t xml:space="preserve">1 </w:t>
      </w:r>
      <w:r w:rsidR="00EB1E84">
        <w:rPr>
          <w:rFonts w:ascii="Franklin Gothic Book" w:hAnsi="Franklin Gothic Book" w:cs="Helvetica"/>
          <w:b/>
          <w:bCs/>
          <w:lang w:val="de-DE"/>
        </w:rPr>
        <w:t xml:space="preserve">internationale </w:t>
      </w:r>
      <w:r>
        <w:rPr>
          <w:rFonts w:ascii="Franklin Gothic Book" w:hAnsi="Franklin Gothic Book" w:cs="Helvetica"/>
          <w:b/>
          <w:bCs/>
          <w:lang w:val="de-DE"/>
        </w:rPr>
        <w:t xml:space="preserve">Flüge wöchentlich geplant. </w:t>
      </w:r>
      <w:r w:rsidR="00EB1E84" w:rsidRPr="008E0597">
        <w:rPr>
          <w:rFonts w:ascii="Franklin Gothic Book" w:hAnsi="Franklin Gothic Book" w:cs="Helvetica"/>
          <w:b/>
          <w:bCs/>
          <w:lang w:val="de-DE"/>
        </w:rPr>
        <w:t xml:space="preserve">Mit von der Partie </w:t>
      </w:r>
      <w:r w:rsidR="00ED79F8" w:rsidRPr="008E0597">
        <w:rPr>
          <w:rFonts w:ascii="Franklin Gothic Book" w:hAnsi="Franklin Gothic Book" w:cs="Helvetica"/>
          <w:b/>
          <w:bCs/>
          <w:lang w:val="de-DE"/>
        </w:rPr>
        <w:t>ist</w:t>
      </w:r>
      <w:r w:rsidR="00EB1E84" w:rsidRPr="008E0597">
        <w:rPr>
          <w:rFonts w:ascii="Franklin Gothic Book" w:hAnsi="Franklin Gothic Book" w:cs="Helvetica"/>
          <w:b/>
          <w:bCs/>
          <w:lang w:val="de-DE"/>
        </w:rPr>
        <w:t xml:space="preserve"> </w:t>
      </w:r>
      <w:proofErr w:type="spellStart"/>
      <w:r w:rsidR="00EB1E84" w:rsidRPr="008E0597">
        <w:rPr>
          <w:rFonts w:ascii="Franklin Gothic Book" w:hAnsi="Franklin Gothic Book" w:cs="Helvetica"/>
          <w:b/>
          <w:bCs/>
          <w:lang w:val="de-DE"/>
        </w:rPr>
        <w:t>Edelweiss</w:t>
      </w:r>
      <w:proofErr w:type="spellEnd"/>
      <w:r w:rsidR="00EB1E84" w:rsidRPr="008E0597">
        <w:rPr>
          <w:rFonts w:ascii="Franklin Gothic Book" w:hAnsi="Franklin Gothic Book" w:cs="Helvetica"/>
          <w:b/>
          <w:bCs/>
          <w:lang w:val="de-DE"/>
        </w:rPr>
        <w:t xml:space="preserve"> mit </w:t>
      </w:r>
      <w:r w:rsidR="00CC193F" w:rsidRPr="008E0597">
        <w:rPr>
          <w:rFonts w:ascii="Franklin Gothic Book" w:hAnsi="Franklin Gothic Book" w:cs="Helvetica"/>
          <w:b/>
          <w:bCs/>
          <w:lang w:val="de-DE"/>
        </w:rPr>
        <w:t xml:space="preserve">einem Flug </w:t>
      </w:r>
      <w:r w:rsidR="00EB1E84" w:rsidRPr="008E0597">
        <w:rPr>
          <w:rFonts w:ascii="Franklin Gothic Book" w:hAnsi="Franklin Gothic Book" w:cs="Helvetica"/>
          <w:b/>
          <w:bCs/>
          <w:lang w:val="de-DE"/>
        </w:rPr>
        <w:t>aus Zürich</w:t>
      </w:r>
      <w:r w:rsidR="00DB2AB9" w:rsidRPr="008E0597">
        <w:rPr>
          <w:rFonts w:ascii="Franklin Gothic Book" w:hAnsi="Franklin Gothic Book" w:cs="Helvetica"/>
          <w:b/>
          <w:bCs/>
          <w:lang w:val="de-DE"/>
        </w:rPr>
        <w:t>, d</w:t>
      </w:r>
      <w:r w:rsidR="00D100E3" w:rsidRPr="008E0597">
        <w:rPr>
          <w:rFonts w:ascii="Franklin Gothic Book" w:hAnsi="Franklin Gothic Book" w:cs="Helvetica"/>
          <w:b/>
          <w:bCs/>
          <w:lang w:val="de-DE"/>
        </w:rPr>
        <w:t xml:space="preserve">er </w:t>
      </w:r>
      <w:r w:rsidR="008E0597">
        <w:rPr>
          <w:rFonts w:ascii="Franklin Gothic Book" w:hAnsi="Franklin Gothic Book" w:cs="Helvetica"/>
          <w:b/>
          <w:bCs/>
          <w:lang w:val="de-DE"/>
        </w:rPr>
        <w:t xml:space="preserve">immer samstags </w:t>
      </w:r>
      <w:r w:rsidR="00D100E3" w:rsidRPr="008E0597">
        <w:rPr>
          <w:rFonts w:ascii="Franklin Gothic Book" w:hAnsi="Franklin Gothic Book" w:cs="Helvetica"/>
          <w:b/>
          <w:bCs/>
          <w:lang w:val="de-DE"/>
        </w:rPr>
        <w:t>startet.</w:t>
      </w:r>
    </w:p>
    <w:p w14:paraId="465A4761" w14:textId="77777777" w:rsidR="004D7F3B" w:rsidRPr="008F08D1" w:rsidRDefault="004D7F3B" w:rsidP="008E0597">
      <w:pPr>
        <w:widowControl/>
        <w:suppressAutoHyphens w:val="0"/>
        <w:spacing w:line="360" w:lineRule="auto"/>
        <w:jc w:val="both"/>
        <w:rPr>
          <w:rFonts w:ascii="Franklin Gothic Book" w:hAnsi="Franklin Gothic Book" w:cs="Arial"/>
          <w:lang w:val="de-DE"/>
        </w:rPr>
      </w:pPr>
    </w:p>
    <w:p w14:paraId="69518551" w14:textId="6E9463AC" w:rsidR="00E31CF8" w:rsidRDefault="00296890" w:rsidP="00B72DC1">
      <w:pPr>
        <w:widowControl/>
        <w:suppressAutoHyphens w:val="0"/>
        <w:spacing w:line="360" w:lineRule="auto"/>
        <w:jc w:val="both"/>
        <w:rPr>
          <w:rFonts w:ascii="Franklin Gothic Book" w:hAnsi="Franklin Gothic Book" w:cs="Arial"/>
          <w:lang w:val="de-DE"/>
        </w:rPr>
      </w:pPr>
      <w:r>
        <w:rPr>
          <w:rFonts w:ascii="Franklin Gothic Book" w:hAnsi="Franklin Gothic Book" w:cs="Arial"/>
          <w:lang w:val="de-DE"/>
        </w:rPr>
        <w:t xml:space="preserve">Am 1. Juli 2020 wird der kommerzielle Flugverkehr in der Dominikanischen Republik wieder aufgenommen. Bisher sind </w:t>
      </w:r>
      <w:r w:rsidR="008E0597">
        <w:rPr>
          <w:rFonts w:ascii="Franklin Gothic Book" w:hAnsi="Franklin Gothic Book" w:cs="Arial"/>
          <w:lang w:val="de-DE"/>
        </w:rPr>
        <w:t>elf</w:t>
      </w:r>
      <w:r w:rsidR="00D17E63">
        <w:rPr>
          <w:rFonts w:ascii="Franklin Gothic Book" w:hAnsi="Franklin Gothic Book" w:cs="Arial"/>
          <w:lang w:val="de-DE"/>
        </w:rPr>
        <w:t xml:space="preserve"> </w:t>
      </w:r>
      <w:r w:rsidR="00EB1E84">
        <w:rPr>
          <w:rFonts w:ascii="Franklin Gothic Book" w:hAnsi="Franklin Gothic Book" w:cs="Arial"/>
          <w:lang w:val="de-DE"/>
        </w:rPr>
        <w:t xml:space="preserve">internationale </w:t>
      </w:r>
      <w:r>
        <w:rPr>
          <w:rFonts w:ascii="Franklin Gothic Book" w:hAnsi="Franklin Gothic Book" w:cs="Arial"/>
          <w:lang w:val="de-DE"/>
        </w:rPr>
        <w:t xml:space="preserve">Flüge wöchentlich geplant, die den Flughafen Punta Cana (PUJ) anfliegen sollen. Die Quellmärkte sind Kanada, die Vereinigten Staaten, Puerto Rico und Großbritannien. </w:t>
      </w:r>
      <w:r w:rsidRPr="008E0597">
        <w:rPr>
          <w:rFonts w:ascii="Franklin Gothic Book" w:hAnsi="Franklin Gothic Book" w:cs="Arial"/>
          <w:lang w:val="de-DE"/>
        </w:rPr>
        <w:t xml:space="preserve">Den Anfang im deutschsprachigen Raum macht die führende Schweizer Ferienfluggesellschaft </w:t>
      </w:r>
      <w:proofErr w:type="spellStart"/>
      <w:r w:rsidRPr="008E0597">
        <w:rPr>
          <w:rFonts w:ascii="Franklin Gothic Book" w:hAnsi="Franklin Gothic Book" w:cs="Arial"/>
          <w:lang w:val="de-DE"/>
        </w:rPr>
        <w:t>Edelweiss</w:t>
      </w:r>
      <w:proofErr w:type="spellEnd"/>
      <w:r w:rsidRPr="008E0597">
        <w:rPr>
          <w:rFonts w:ascii="Franklin Gothic Book" w:hAnsi="Franklin Gothic Book" w:cs="Arial"/>
          <w:lang w:val="de-DE"/>
        </w:rPr>
        <w:t xml:space="preserve">, die ab dem </w:t>
      </w:r>
      <w:r w:rsidR="00DB2AB9" w:rsidRPr="008E0597">
        <w:rPr>
          <w:rFonts w:ascii="Franklin Gothic Book" w:hAnsi="Franklin Gothic Book" w:cs="Arial"/>
          <w:lang w:val="de-DE"/>
        </w:rPr>
        <w:t>4</w:t>
      </w:r>
      <w:r w:rsidRPr="008E0597">
        <w:rPr>
          <w:rFonts w:ascii="Franklin Gothic Book" w:hAnsi="Franklin Gothic Book" w:cs="Arial"/>
          <w:lang w:val="de-DE"/>
        </w:rPr>
        <w:t>. Ju</w:t>
      </w:r>
      <w:r w:rsidR="00181DEE" w:rsidRPr="008E0597">
        <w:rPr>
          <w:rFonts w:ascii="Franklin Gothic Book" w:hAnsi="Franklin Gothic Book" w:cs="Arial"/>
          <w:lang w:val="de-DE"/>
        </w:rPr>
        <w:t>l</w:t>
      </w:r>
      <w:r w:rsidRPr="008E0597">
        <w:rPr>
          <w:rFonts w:ascii="Franklin Gothic Book" w:hAnsi="Franklin Gothic Book" w:cs="Arial"/>
          <w:lang w:val="de-DE"/>
        </w:rPr>
        <w:t xml:space="preserve">i </w:t>
      </w:r>
      <w:r w:rsidR="00D100E3" w:rsidRPr="008E0597">
        <w:rPr>
          <w:rFonts w:ascii="Franklin Gothic Book" w:hAnsi="Franklin Gothic Book" w:cs="Arial"/>
          <w:lang w:val="de-DE"/>
        </w:rPr>
        <w:t>vorerst</w:t>
      </w:r>
      <w:r w:rsidR="00587AF2" w:rsidRPr="008E0597">
        <w:rPr>
          <w:rFonts w:ascii="Franklin Gothic Book" w:hAnsi="Franklin Gothic Book" w:cs="Arial"/>
          <w:lang w:val="de-DE"/>
        </w:rPr>
        <w:t xml:space="preserve"> einmal </w:t>
      </w:r>
      <w:r w:rsidRPr="008E0597">
        <w:rPr>
          <w:rFonts w:ascii="Franklin Gothic Book" w:hAnsi="Franklin Gothic Book" w:cs="Arial"/>
          <w:lang w:val="de-DE"/>
        </w:rPr>
        <w:t>wöchentlich</w:t>
      </w:r>
      <w:r w:rsidR="00F31166" w:rsidRPr="008E0597">
        <w:rPr>
          <w:rFonts w:ascii="Franklin Gothic Book" w:hAnsi="Franklin Gothic Book" w:cs="Arial"/>
          <w:lang w:val="de-DE"/>
        </w:rPr>
        <w:t xml:space="preserve">, </w:t>
      </w:r>
      <w:r w:rsidR="00587AF2" w:rsidRPr="008E0597">
        <w:rPr>
          <w:rFonts w:ascii="Franklin Gothic Book" w:hAnsi="Franklin Gothic Book" w:cs="Arial"/>
          <w:lang w:val="de-DE"/>
        </w:rPr>
        <w:t>am Samstag</w:t>
      </w:r>
      <w:r w:rsidR="00F31166" w:rsidRPr="008E0597">
        <w:rPr>
          <w:rFonts w:ascii="Franklin Gothic Book" w:hAnsi="Franklin Gothic Book" w:cs="Arial"/>
          <w:lang w:val="de-DE"/>
        </w:rPr>
        <w:t>,</w:t>
      </w:r>
      <w:r w:rsidRPr="008E0597">
        <w:rPr>
          <w:rFonts w:ascii="Franklin Gothic Book" w:hAnsi="Franklin Gothic Book" w:cs="Arial"/>
          <w:lang w:val="de-DE"/>
        </w:rPr>
        <w:t xml:space="preserve"> den beliebten Ferienort Punta Cana im Osten der Dominikanischen Republik von Zürich aus anfliegen </w:t>
      </w:r>
      <w:r w:rsidR="00EB1E84" w:rsidRPr="008E0597">
        <w:rPr>
          <w:rFonts w:ascii="Franklin Gothic Book" w:hAnsi="Franklin Gothic Book" w:cs="Arial"/>
          <w:lang w:val="de-DE"/>
        </w:rPr>
        <w:t>will</w:t>
      </w:r>
      <w:r w:rsidR="008E0597" w:rsidRPr="008E0597">
        <w:rPr>
          <w:rFonts w:ascii="Franklin Gothic Book" w:hAnsi="Franklin Gothic Book" w:cs="Arial"/>
          <w:lang w:val="de-DE"/>
        </w:rPr>
        <w:t>. Im Gespräch ist zudem ist ein weiterer Flug für Mittwoch, sollte sich die Nachfrage in den nächsten Wochen signifikant steigern.</w:t>
      </w:r>
    </w:p>
    <w:p w14:paraId="0EECA279" w14:textId="77777777" w:rsidR="008E0597" w:rsidRPr="008F08D1" w:rsidRDefault="008E0597" w:rsidP="00B72DC1">
      <w:pPr>
        <w:widowControl/>
        <w:suppressAutoHyphens w:val="0"/>
        <w:spacing w:line="360" w:lineRule="auto"/>
        <w:jc w:val="both"/>
        <w:rPr>
          <w:rFonts w:ascii="Franklin Gothic Book" w:eastAsia="Times New Roman" w:hAnsi="Franklin Gothic Book" w:cs="Times New Roman"/>
          <w:kern w:val="0"/>
          <w:lang w:val="de-DE" w:eastAsia="de-DE" w:bidi="ar-SA"/>
        </w:rPr>
      </w:pPr>
    </w:p>
    <w:p w14:paraId="479EE5BE" w14:textId="3A2EEA0C" w:rsidR="00E31CF8" w:rsidRPr="00E3549E" w:rsidRDefault="00E3549E" w:rsidP="00E3549E">
      <w:pPr>
        <w:widowControl/>
        <w:suppressAutoHyphens w:val="0"/>
        <w:spacing w:line="360" w:lineRule="auto"/>
        <w:jc w:val="both"/>
        <w:rPr>
          <w:rFonts w:ascii="Franklin Gothic Book" w:hAnsi="Franklin Gothic Book" w:cs="Arial"/>
          <w:lang w:val="de-DE"/>
        </w:rPr>
      </w:pPr>
      <w:r w:rsidRPr="00E3549E">
        <w:rPr>
          <w:rFonts w:ascii="Franklin Gothic Book" w:hAnsi="Franklin Gothic Book" w:cs="Arial"/>
          <w:lang w:val="de-DE"/>
        </w:rPr>
        <w:t xml:space="preserve">Dazu </w:t>
      </w:r>
      <w:r w:rsidR="00E31CF8" w:rsidRPr="00E3549E">
        <w:rPr>
          <w:rFonts w:ascii="Franklin Gothic Book" w:hAnsi="Franklin Gothic Book" w:cs="Arial"/>
          <w:lang w:val="de-DE"/>
        </w:rPr>
        <w:t>Petra Cruz, Europadirektorin der Dominikanischen Republik</w:t>
      </w:r>
      <w:r w:rsidR="008F08D1" w:rsidRPr="00E3549E">
        <w:rPr>
          <w:rFonts w:ascii="Franklin Gothic Book" w:hAnsi="Franklin Gothic Book" w:cs="Arial"/>
          <w:lang w:val="de-DE"/>
        </w:rPr>
        <w:t xml:space="preserve">: </w:t>
      </w:r>
      <w:r w:rsidRPr="00E3549E">
        <w:rPr>
          <w:rFonts w:ascii="Franklin Gothic Book" w:hAnsi="Franklin Gothic Book" w:cs="Arial"/>
          <w:lang w:val="de-DE"/>
        </w:rPr>
        <w:t>„</w:t>
      </w:r>
      <w:r w:rsidR="0086629F">
        <w:rPr>
          <w:rFonts w:ascii="Franklin Gothic Book" w:hAnsi="Franklin Gothic Book" w:cs="Arial"/>
          <w:lang w:val="de-DE"/>
        </w:rPr>
        <w:t xml:space="preserve">Unser </w:t>
      </w:r>
      <w:r w:rsidRPr="00E3549E">
        <w:rPr>
          <w:rFonts w:ascii="Franklin Gothic Book" w:hAnsi="Franklin Gothic Book" w:cs="Arial"/>
          <w:lang w:val="de-DE"/>
        </w:rPr>
        <w:t xml:space="preserve">Ziel ist, dass die Dominikanische Republik zu den ersten Ferndestinationen gehört, die für Deutsche, Schweizer und Österreicher wieder erreichbar </w:t>
      </w:r>
      <w:r>
        <w:rPr>
          <w:rFonts w:ascii="Franklin Gothic Book" w:hAnsi="Franklin Gothic Book" w:cs="Arial"/>
          <w:lang w:val="de-DE"/>
        </w:rPr>
        <w:t>ist</w:t>
      </w:r>
      <w:r w:rsidRPr="00E3549E">
        <w:rPr>
          <w:rFonts w:ascii="Franklin Gothic Book" w:hAnsi="Franklin Gothic Book" w:cs="Arial"/>
          <w:lang w:val="de-DE"/>
        </w:rPr>
        <w:t xml:space="preserve">. </w:t>
      </w:r>
      <w:r w:rsidR="0086629F" w:rsidRPr="00E3549E">
        <w:rPr>
          <w:rFonts w:ascii="Franklin Gothic Book" w:hAnsi="Franklin Gothic Book" w:cs="Arial"/>
          <w:lang w:val="de-DE"/>
        </w:rPr>
        <w:t>D</w:t>
      </w:r>
      <w:r w:rsidR="0086629F">
        <w:rPr>
          <w:rFonts w:ascii="Franklin Gothic Book" w:hAnsi="Franklin Gothic Book" w:cs="Arial"/>
          <w:lang w:val="de-DE"/>
        </w:rPr>
        <w:t>azu</w:t>
      </w:r>
      <w:r w:rsidR="0086629F" w:rsidRPr="00E3549E">
        <w:rPr>
          <w:rFonts w:ascii="Franklin Gothic Book" w:hAnsi="Franklin Gothic Book" w:cs="Arial"/>
          <w:lang w:val="de-DE"/>
        </w:rPr>
        <w:t xml:space="preserve"> </w:t>
      </w:r>
      <w:r w:rsidRPr="00E3549E">
        <w:rPr>
          <w:rFonts w:ascii="Franklin Gothic Book" w:hAnsi="Franklin Gothic Book" w:cs="Arial"/>
          <w:lang w:val="de-DE"/>
        </w:rPr>
        <w:t xml:space="preserve">sind wir im ständigen Austausch mit Behörden, Fluggesellschaften und Reiseveranstaltern, um </w:t>
      </w:r>
      <w:r w:rsidR="0086629F">
        <w:rPr>
          <w:rFonts w:ascii="Franklin Gothic Book" w:hAnsi="Franklin Gothic Book" w:cs="Arial"/>
          <w:lang w:val="de-DE"/>
        </w:rPr>
        <w:t xml:space="preserve">baldmöglichst </w:t>
      </w:r>
      <w:r w:rsidRPr="00E3549E">
        <w:rPr>
          <w:rFonts w:ascii="Franklin Gothic Book" w:hAnsi="Franklin Gothic Book" w:cs="Arial"/>
          <w:lang w:val="de-DE"/>
        </w:rPr>
        <w:t>wieder Flüge und Reisen in die Dominikanische Republik zu ermöglichen.</w:t>
      </w:r>
      <w:r w:rsidR="0086629F">
        <w:rPr>
          <w:rFonts w:ascii="Franklin Gothic Book" w:hAnsi="Franklin Gothic Book" w:cs="Arial"/>
          <w:lang w:val="de-DE"/>
        </w:rPr>
        <w:t xml:space="preserve"> In Deutschland ist</w:t>
      </w:r>
      <w:r w:rsidRPr="00E3549E">
        <w:rPr>
          <w:rFonts w:ascii="Franklin Gothic Book" w:hAnsi="Franklin Gothic Book" w:cs="Arial"/>
          <w:lang w:val="de-DE"/>
        </w:rPr>
        <w:t xml:space="preserve"> die Aufhebung der derzeit noch gültigen Reisewarnung</w:t>
      </w:r>
      <w:r w:rsidR="0086629F">
        <w:rPr>
          <w:rFonts w:ascii="Franklin Gothic Book" w:hAnsi="Franklin Gothic Book" w:cs="Arial"/>
          <w:lang w:val="de-DE"/>
        </w:rPr>
        <w:t xml:space="preserve"> für das außereuropäische Ausland</w:t>
      </w:r>
      <w:r w:rsidRPr="00E3549E">
        <w:rPr>
          <w:rFonts w:ascii="Franklin Gothic Book" w:hAnsi="Franklin Gothic Book" w:cs="Arial"/>
          <w:lang w:val="de-DE"/>
        </w:rPr>
        <w:t xml:space="preserve"> des Auswärtigen Amts</w:t>
      </w:r>
      <w:r w:rsidR="0086629F">
        <w:rPr>
          <w:rFonts w:ascii="Franklin Gothic Book" w:hAnsi="Franklin Gothic Book" w:cs="Arial"/>
          <w:lang w:val="de-DE"/>
        </w:rPr>
        <w:t xml:space="preserve"> Voraussetzung für eine Wiederaufnahme des Flugbetriebs</w:t>
      </w:r>
      <w:r w:rsidRPr="00E3549E">
        <w:rPr>
          <w:rFonts w:ascii="Franklin Gothic Book" w:hAnsi="Franklin Gothic Book" w:cs="Arial"/>
          <w:lang w:val="de-DE"/>
        </w:rPr>
        <w:t>.</w:t>
      </w:r>
      <w:r w:rsidR="0086629F">
        <w:rPr>
          <w:rFonts w:ascii="Franklin Gothic Book" w:hAnsi="Franklin Gothic Book" w:cs="Arial"/>
          <w:lang w:val="de-DE"/>
        </w:rPr>
        <w:t>“</w:t>
      </w:r>
    </w:p>
    <w:p w14:paraId="086AB7DA" w14:textId="77777777" w:rsidR="008F08D1" w:rsidRDefault="008F08D1" w:rsidP="00B72DC1">
      <w:pPr>
        <w:spacing w:line="360" w:lineRule="auto"/>
        <w:contextualSpacing/>
        <w:jc w:val="both"/>
        <w:rPr>
          <w:lang w:val="de-DE"/>
        </w:rPr>
      </w:pPr>
    </w:p>
    <w:p w14:paraId="548E78FB" w14:textId="6B34BE45" w:rsidR="006077C3" w:rsidRDefault="00E3549E" w:rsidP="00E3549E">
      <w:pPr>
        <w:widowControl/>
        <w:suppressAutoHyphens w:val="0"/>
        <w:spacing w:line="360" w:lineRule="auto"/>
        <w:jc w:val="both"/>
        <w:rPr>
          <w:rFonts w:ascii="Franklin Gothic Book" w:hAnsi="Franklin Gothic Book" w:cs="Arial"/>
          <w:lang w:val="de-DE"/>
        </w:rPr>
      </w:pPr>
      <w:r w:rsidRPr="00E3549E">
        <w:rPr>
          <w:rFonts w:ascii="Franklin Gothic Book" w:hAnsi="Franklin Gothic Book" w:cs="Arial"/>
          <w:lang w:val="de-DE"/>
        </w:rPr>
        <w:t xml:space="preserve">Um die Gesundheit der Gäste sowie Einheimischen zu schützen, </w:t>
      </w:r>
      <w:r w:rsidR="00ED79F8">
        <w:rPr>
          <w:rFonts w:ascii="Franklin Gothic Book" w:hAnsi="Franklin Gothic Book" w:cs="Arial"/>
          <w:lang w:val="de-DE"/>
        </w:rPr>
        <w:t>hat</w:t>
      </w:r>
      <w:r w:rsidR="00ED79F8" w:rsidRPr="00E3549E">
        <w:rPr>
          <w:rFonts w:ascii="Franklin Gothic Book" w:hAnsi="Franklin Gothic Book" w:cs="Arial"/>
          <w:lang w:val="de-DE"/>
        </w:rPr>
        <w:t xml:space="preserve"> </w:t>
      </w:r>
      <w:r w:rsidRPr="00E3549E">
        <w:rPr>
          <w:rFonts w:ascii="Franklin Gothic Book" w:hAnsi="Franklin Gothic Book" w:cs="Arial"/>
          <w:lang w:val="de-DE"/>
        </w:rPr>
        <w:t>die Dominikanische Regierung umfassende Hygiene- und Gesundheitsauflagen</w:t>
      </w:r>
      <w:r w:rsidR="00ED79F8">
        <w:rPr>
          <w:rFonts w:ascii="Franklin Gothic Book" w:hAnsi="Franklin Gothic Book" w:cs="Arial"/>
          <w:lang w:val="de-DE"/>
        </w:rPr>
        <w:t xml:space="preserve"> verabschiedet</w:t>
      </w:r>
      <w:r w:rsidRPr="00E3549E">
        <w:rPr>
          <w:rFonts w:ascii="Franklin Gothic Book" w:hAnsi="Franklin Gothic Book" w:cs="Arial"/>
          <w:lang w:val="de-DE"/>
        </w:rPr>
        <w:t>. So werden alle Passagiere dazu aufgefordert, eine Mund-Nasen-Bedeckung in den Flughafengebäuden zu tragen</w:t>
      </w:r>
      <w:r w:rsidR="006146B2">
        <w:rPr>
          <w:rFonts w:ascii="Franklin Gothic Book" w:hAnsi="Franklin Gothic Book" w:cs="Arial"/>
          <w:lang w:val="de-DE"/>
        </w:rPr>
        <w:t>.</w:t>
      </w:r>
      <w:r w:rsidRPr="00E3549E">
        <w:rPr>
          <w:rFonts w:ascii="Franklin Gothic Book" w:hAnsi="Franklin Gothic Book" w:cs="Arial"/>
          <w:lang w:val="de-DE"/>
        </w:rPr>
        <w:t xml:space="preserve"> Desinfektionsmittelspender, Plexiglas-Schutzwände an den Schaltern sowie </w:t>
      </w:r>
      <w:r>
        <w:rPr>
          <w:rFonts w:ascii="Franklin Gothic Book" w:hAnsi="Franklin Gothic Book" w:cs="Arial"/>
          <w:lang w:val="de-DE"/>
        </w:rPr>
        <w:t xml:space="preserve">gezielte </w:t>
      </w:r>
      <w:r w:rsidRPr="00E3549E">
        <w:rPr>
          <w:rFonts w:ascii="Franklin Gothic Book" w:hAnsi="Franklin Gothic Book" w:cs="Arial"/>
          <w:lang w:val="de-DE"/>
        </w:rPr>
        <w:t xml:space="preserve">Gesundheitskontrollen bei allen ankommenden Passagieren sollen zusätzlich eine mögliche Ansteckung mit dem Covid-19-Virus vermeiden. Verdachtsfälle indes werden in eigens dafür eingerichteten </w:t>
      </w:r>
      <w:r w:rsidRPr="00E3549E">
        <w:rPr>
          <w:rFonts w:ascii="Franklin Gothic Book" w:hAnsi="Franklin Gothic Book" w:cs="Arial"/>
          <w:lang w:val="de-DE"/>
        </w:rPr>
        <w:lastRenderedPageBreak/>
        <w:t>Isolationsbereichen am Flughafen behandelt. Infotafeln</w:t>
      </w:r>
      <w:r w:rsidR="006077C3">
        <w:rPr>
          <w:rFonts w:ascii="Franklin Gothic Book" w:hAnsi="Franklin Gothic Book" w:cs="Arial"/>
          <w:lang w:val="de-DE"/>
        </w:rPr>
        <w:t xml:space="preserve"> rufen</w:t>
      </w:r>
      <w:r w:rsidRPr="00E3549E">
        <w:rPr>
          <w:rFonts w:ascii="Franklin Gothic Book" w:hAnsi="Franklin Gothic Book" w:cs="Arial"/>
          <w:lang w:val="de-DE"/>
        </w:rPr>
        <w:t xml:space="preserve"> im gesamten Flughafenareal zu eigenen Sicherheitsvorkehrungen </w:t>
      </w:r>
      <w:r>
        <w:rPr>
          <w:rFonts w:ascii="Franklin Gothic Book" w:hAnsi="Franklin Gothic Book" w:cs="Arial"/>
          <w:lang w:val="de-DE"/>
        </w:rPr>
        <w:t>auf</w:t>
      </w:r>
      <w:r w:rsidRPr="00E3549E">
        <w:rPr>
          <w:rFonts w:ascii="Franklin Gothic Book" w:hAnsi="Franklin Gothic Book" w:cs="Arial"/>
          <w:lang w:val="de-DE"/>
        </w:rPr>
        <w:t>.</w:t>
      </w:r>
      <w:r w:rsidR="00EB1E84">
        <w:rPr>
          <w:rFonts w:ascii="Franklin Gothic Book" w:hAnsi="Franklin Gothic Book" w:cs="Arial"/>
          <w:lang w:val="de-DE"/>
        </w:rPr>
        <w:t xml:space="preserve"> </w:t>
      </w:r>
    </w:p>
    <w:p w14:paraId="13D4B29D" w14:textId="77777777" w:rsidR="006077C3" w:rsidRDefault="006077C3" w:rsidP="00E3549E">
      <w:pPr>
        <w:widowControl/>
        <w:suppressAutoHyphens w:val="0"/>
        <w:spacing w:line="360" w:lineRule="auto"/>
        <w:jc w:val="both"/>
        <w:rPr>
          <w:rFonts w:ascii="Franklin Gothic Book" w:hAnsi="Franklin Gothic Book" w:cs="Arial"/>
          <w:lang w:val="de-DE"/>
        </w:rPr>
      </w:pPr>
    </w:p>
    <w:p w14:paraId="14CD8D67" w14:textId="638951CA" w:rsidR="00E31CF8" w:rsidRDefault="006077C3" w:rsidP="00E3549E">
      <w:pPr>
        <w:widowControl/>
        <w:suppressAutoHyphens w:val="0"/>
        <w:spacing w:line="360" w:lineRule="auto"/>
        <w:jc w:val="both"/>
        <w:rPr>
          <w:rFonts w:ascii="Franklin Gothic Book" w:hAnsi="Franklin Gothic Book" w:cs="Arial"/>
          <w:lang w:val="de-DE"/>
        </w:rPr>
      </w:pPr>
      <w:r>
        <w:rPr>
          <w:rFonts w:ascii="Franklin Gothic Book" w:hAnsi="Franklin Gothic Book" w:cs="Arial"/>
          <w:lang w:val="de-DE"/>
        </w:rPr>
        <w:t xml:space="preserve">Wie die Flughäfen bereiten sich indes auch die Hotels auf den Empfang der Gäste vor. </w:t>
      </w:r>
      <w:r w:rsidRPr="006077C3">
        <w:rPr>
          <w:rFonts w:ascii="Franklin Gothic Book" w:hAnsi="Franklin Gothic Book" w:cs="Arial"/>
          <w:lang w:val="de-DE"/>
        </w:rPr>
        <w:t>Hierbei handeln sämtliche Leistungsträger nach den Standards international anerkannter Organisationen, um den Gästen eine größtmögliche Sicherheit zu bieten</w:t>
      </w:r>
      <w:r>
        <w:rPr>
          <w:rFonts w:ascii="Franklin Gothic Book" w:hAnsi="Franklin Gothic Book" w:cs="Arial"/>
          <w:lang w:val="de-DE"/>
        </w:rPr>
        <w:t xml:space="preserve">. So werden </w:t>
      </w:r>
      <w:r w:rsidR="0043381B">
        <w:rPr>
          <w:rFonts w:ascii="Franklin Gothic Book" w:hAnsi="Franklin Gothic Book" w:cs="Arial"/>
          <w:lang w:val="de-DE"/>
        </w:rPr>
        <w:t xml:space="preserve">Reisende </w:t>
      </w:r>
      <w:r>
        <w:rPr>
          <w:rFonts w:ascii="Franklin Gothic Book" w:hAnsi="Franklin Gothic Book" w:cs="Arial"/>
          <w:lang w:val="de-DE"/>
        </w:rPr>
        <w:t>dazu angehalten, am</w:t>
      </w:r>
      <w:r w:rsidRPr="006077C3">
        <w:rPr>
          <w:rFonts w:ascii="Franklin Gothic Book" w:hAnsi="Franklin Gothic Book" w:cs="Arial"/>
          <w:lang w:val="de-DE"/>
        </w:rPr>
        <w:t xml:space="preserve"> Strand, bei Aktivitäten aller Art</w:t>
      </w:r>
      <w:r>
        <w:rPr>
          <w:rFonts w:ascii="Franklin Gothic Book" w:hAnsi="Franklin Gothic Book" w:cs="Arial"/>
          <w:lang w:val="de-DE"/>
        </w:rPr>
        <w:t xml:space="preserve"> sowie in der Hotelanlage selbst</w:t>
      </w:r>
      <w:r w:rsidRPr="006077C3">
        <w:rPr>
          <w:rFonts w:ascii="Franklin Gothic Book" w:hAnsi="Franklin Gothic Book" w:cs="Arial"/>
          <w:lang w:val="de-DE"/>
        </w:rPr>
        <w:t xml:space="preserve"> einen Mindestabstand von zwei Metern zueinander zu wahren. </w:t>
      </w:r>
      <w:r>
        <w:rPr>
          <w:rFonts w:ascii="Franklin Gothic Book" w:hAnsi="Franklin Gothic Book" w:cs="Arial"/>
          <w:lang w:val="de-DE"/>
        </w:rPr>
        <w:t>Die</w:t>
      </w:r>
      <w:r w:rsidRPr="00E3549E">
        <w:rPr>
          <w:rFonts w:ascii="Franklin Gothic Book" w:hAnsi="Franklin Gothic Book" w:cs="Arial"/>
          <w:lang w:val="de-DE"/>
        </w:rPr>
        <w:t xml:space="preserve"> ohnehin strengen Hygiene- und Reinigungsmaßnahmen </w:t>
      </w:r>
      <w:r w:rsidR="00ED79F8">
        <w:rPr>
          <w:rFonts w:ascii="Franklin Gothic Book" w:hAnsi="Franklin Gothic Book" w:cs="Arial"/>
          <w:lang w:val="de-DE"/>
        </w:rPr>
        <w:t xml:space="preserve">werden </w:t>
      </w:r>
      <w:r w:rsidR="00E36779">
        <w:rPr>
          <w:rFonts w:ascii="Franklin Gothic Book" w:hAnsi="Franklin Gothic Book" w:cs="Arial"/>
          <w:lang w:val="de-DE"/>
        </w:rPr>
        <w:t xml:space="preserve">in allen Betrieben </w:t>
      </w:r>
      <w:r>
        <w:rPr>
          <w:rFonts w:ascii="Franklin Gothic Book" w:hAnsi="Franklin Gothic Book" w:cs="Arial"/>
          <w:lang w:val="de-DE"/>
        </w:rPr>
        <w:t xml:space="preserve">zusätzlich </w:t>
      </w:r>
      <w:r w:rsidRPr="00E3549E">
        <w:rPr>
          <w:rFonts w:ascii="Franklin Gothic Book" w:hAnsi="Franklin Gothic Book" w:cs="Arial"/>
          <w:lang w:val="de-DE"/>
        </w:rPr>
        <w:t>verstärkt</w:t>
      </w:r>
      <w:r>
        <w:rPr>
          <w:rFonts w:ascii="Franklin Gothic Book" w:hAnsi="Franklin Gothic Book" w:cs="Arial"/>
          <w:lang w:val="de-DE"/>
        </w:rPr>
        <w:t>.</w:t>
      </w:r>
      <w:r w:rsidRPr="006077C3">
        <w:rPr>
          <w:rFonts w:ascii="Franklin Gothic Book" w:hAnsi="Franklin Gothic Book" w:cs="Arial"/>
          <w:lang w:val="de-DE"/>
        </w:rPr>
        <w:t xml:space="preserve"> </w:t>
      </w:r>
    </w:p>
    <w:p w14:paraId="2613A686" w14:textId="77777777" w:rsidR="005711A2" w:rsidRDefault="005711A2" w:rsidP="00E3549E">
      <w:pPr>
        <w:widowControl/>
        <w:suppressAutoHyphens w:val="0"/>
        <w:spacing w:line="360" w:lineRule="auto"/>
        <w:jc w:val="both"/>
        <w:rPr>
          <w:rFonts w:ascii="Franklin Gothic Book" w:hAnsi="Franklin Gothic Book" w:cs="Arial"/>
          <w:lang w:val="de-DE"/>
        </w:rPr>
      </w:pPr>
    </w:p>
    <w:p w14:paraId="6847D2A1" w14:textId="7B6B1B68" w:rsidR="0086629F" w:rsidRPr="008926F2" w:rsidRDefault="0086629F" w:rsidP="00E3549E">
      <w:pPr>
        <w:widowControl/>
        <w:suppressAutoHyphens w:val="0"/>
        <w:spacing w:line="360" w:lineRule="auto"/>
        <w:jc w:val="both"/>
        <w:rPr>
          <w:rFonts w:ascii="Franklin Gothic Book" w:hAnsi="Franklin Gothic Book" w:cs="Arial"/>
          <w:lang w:val="de-DE"/>
        </w:rPr>
      </w:pPr>
      <w:r>
        <w:rPr>
          <w:rFonts w:ascii="Franklin Gothic Book" w:hAnsi="Franklin Gothic Book" w:cs="Arial"/>
          <w:lang w:val="de-DE"/>
        </w:rPr>
        <w:t xml:space="preserve">Die </w:t>
      </w:r>
      <w:r w:rsidR="00D43BB7">
        <w:rPr>
          <w:rFonts w:ascii="Franklin Gothic Book" w:hAnsi="Franklin Gothic Book" w:cs="Arial"/>
          <w:lang w:val="de-DE"/>
        </w:rPr>
        <w:t xml:space="preserve">FAQs zur Situation an den </w:t>
      </w:r>
      <w:r w:rsidR="008926F2">
        <w:rPr>
          <w:rFonts w:ascii="Franklin Gothic Book" w:hAnsi="Franklin Gothic Book" w:cs="Arial"/>
          <w:lang w:val="de-DE"/>
        </w:rPr>
        <w:t xml:space="preserve">Flughäfen </w:t>
      </w:r>
      <w:r w:rsidR="00DB2AB9">
        <w:rPr>
          <w:rFonts w:ascii="Franklin Gothic Book" w:hAnsi="Franklin Gothic Book" w:cs="Arial"/>
          <w:lang w:val="de-DE"/>
        </w:rPr>
        <w:t xml:space="preserve">werden </w:t>
      </w:r>
      <w:hyperlink r:id="rId7" w:history="1">
        <w:r w:rsidR="00D43BB7" w:rsidRPr="00D43BB7">
          <w:rPr>
            <w:rStyle w:val="Hyperlink"/>
            <w:rFonts w:ascii="Franklin Gothic Book" w:hAnsi="Franklin Gothic Book" w:cs="Arial"/>
            <w:lang w:val="de-DE"/>
          </w:rPr>
          <w:t>hier</w:t>
        </w:r>
      </w:hyperlink>
      <w:r w:rsidR="008926F2" w:rsidRPr="008926F2">
        <w:rPr>
          <w:rFonts w:ascii="Franklin Gothic Book" w:hAnsi="Franklin Gothic Book" w:cs="Arial"/>
          <w:color w:val="000000" w:themeColor="text1"/>
          <w:lang w:val="de-DE"/>
        </w:rPr>
        <w:t xml:space="preserve"> </w:t>
      </w:r>
      <w:r w:rsidR="00DB2AB9">
        <w:rPr>
          <w:rFonts w:ascii="Franklin Gothic Book" w:hAnsi="Franklin Gothic Book" w:cs="Arial"/>
          <w:color w:val="000000" w:themeColor="text1"/>
          <w:lang w:val="de-DE"/>
        </w:rPr>
        <w:t>beantwortet</w:t>
      </w:r>
      <w:r w:rsidR="00D43BB7">
        <w:rPr>
          <w:rFonts w:ascii="Franklin Gothic Book" w:hAnsi="Franklin Gothic Book" w:cs="Arial"/>
          <w:color w:val="000000" w:themeColor="text1"/>
          <w:lang w:val="de-DE"/>
        </w:rPr>
        <w:t>.</w:t>
      </w:r>
    </w:p>
    <w:p w14:paraId="7F657313" w14:textId="0C736FBE" w:rsidR="000F24DA" w:rsidRDefault="00E11906" w:rsidP="000D32F5">
      <w:pPr>
        <w:pStyle w:val="StandardWeb"/>
        <w:spacing w:before="0" w:beforeAutospacing="0" w:after="120" w:afterAutospacing="0" w:line="360" w:lineRule="auto"/>
        <w:jc w:val="both"/>
        <w:rPr>
          <w:rFonts w:ascii="Franklin Gothic Book" w:hAnsi="Franklin Gothic Book"/>
          <w:i/>
          <w:sz w:val="20"/>
          <w:szCs w:val="20"/>
        </w:rPr>
      </w:pPr>
      <w:r w:rsidRPr="000D32F5">
        <w:rPr>
          <w:rFonts w:ascii="Franklin Gothic Book" w:hAnsi="Franklin Gothic Book"/>
        </w:rPr>
        <w:br/>
      </w:r>
      <w:r w:rsidR="000F24DA">
        <w:rPr>
          <w:rFonts w:ascii="Franklin Gothic Book" w:hAnsi="Franklin Gothic Book"/>
          <w:i/>
          <w:sz w:val="20"/>
          <w:szCs w:val="20"/>
        </w:rPr>
        <w:t>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5DAADA09" w14:textId="276B9168" w:rsidR="00E309EB" w:rsidRPr="004D3D9D" w:rsidRDefault="00E309EB" w:rsidP="00E309EB">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w:t>
      </w:r>
      <w:proofErr w:type="spellStart"/>
      <w:r w:rsidRPr="004D3D9D">
        <w:rPr>
          <w:rFonts w:ascii="Franklin Gothic Book" w:hAnsi="Franklin Gothic Book"/>
          <w:i/>
          <w:color w:val="C00000"/>
          <w:sz w:val="19"/>
          <w:szCs w:val="19"/>
        </w:rPr>
        <w:t>Social</w:t>
      </w:r>
      <w:proofErr w:type="spellEnd"/>
      <w:r w:rsidRPr="004D3D9D">
        <w:rPr>
          <w:rFonts w:ascii="Franklin Gothic Book" w:hAnsi="Franklin Gothic Book"/>
          <w:i/>
          <w:color w:val="C00000"/>
          <w:sz w:val="19"/>
          <w:szCs w:val="19"/>
        </w:rPr>
        <w:t xml:space="preserve">: Dominikanische Republik Tourist Board ● </w:t>
      </w:r>
      <w:r w:rsidR="00911FE4">
        <w:rPr>
          <w:rFonts w:ascii="Franklin Gothic Book" w:hAnsi="Franklin Gothic Book"/>
          <w:i/>
          <w:color w:val="C00000"/>
          <w:sz w:val="19"/>
          <w:szCs w:val="19"/>
        </w:rPr>
        <w:t>#</w:t>
      </w:r>
      <w:r w:rsidR="001F481F">
        <w:rPr>
          <w:rFonts w:ascii="Franklin Gothic Book" w:hAnsi="Franklin Gothic Book"/>
          <w:i/>
          <w:color w:val="C00000"/>
          <w:sz w:val="19"/>
          <w:szCs w:val="19"/>
        </w:rPr>
        <w:t>G</w:t>
      </w:r>
      <w:r w:rsidRPr="004D3D9D">
        <w:rPr>
          <w:rFonts w:ascii="Franklin Gothic Book" w:hAnsi="Franklin Gothic Book"/>
          <w:i/>
          <w:color w:val="C00000"/>
          <w:sz w:val="19"/>
          <w:szCs w:val="19"/>
        </w:rPr>
        <w:t>o</w:t>
      </w:r>
      <w:r w:rsidR="001F481F">
        <w:rPr>
          <w:rFonts w:ascii="Franklin Gothic Book" w:hAnsi="Franklin Gothic Book"/>
          <w:i/>
          <w:color w:val="C00000"/>
          <w:sz w:val="19"/>
          <w:szCs w:val="19"/>
        </w:rPr>
        <w:t>D</w:t>
      </w:r>
      <w:r w:rsidRPr="004D3D9D">
        <w:rPr>
          <w:rFonts w:ascii="Franklin Gothic Book" w:hAnsi="Franklin Gothic Book"/>
          <w:i/>
          <w:color w:val="C00000"/>
          <w:sz w:val="19"/>
          <w:szCs w:val="19"/>
        </w:rPr>
        <w:t>om</w:t>
      </w:r>
      <w:r w:rsidR="001F481F">
        <w:rPr>
          <w:rFonts w:ascii="Franklin Gothic Book" w:hAnsi="Franklin Gothic Book"/>
          <w:i/>
          <w:color w:val="C00000"/>
          <w:sz w:val="19"/>
          <w:szCs w:val="19"/>
        </w:rPr>
        <w:t>R</w:t>
      </w:r>
      <w:r w:rsidRPr="004D3D9D">
        <w:rPr>
          <w:rFonts w:ascii="Franklin Gothic Book" w:hAnsi="Franklin Gothic Book"/>
          <w:i/>
          <w:color w:val="C00000"/>
          <w:sz w:val="19"/>
          <w:szCs w:val="19"/>
        </w:rPr>
        <w:t>ep #</w:t>
      </w:r>
      <w:r w:rsidR="001F481F">
        <w:rPr>
          <w:rFonts w:ascii="Franklin Gothic Book" w:hAnsi="Franklin Gothic Book"/>
          <w:i/>
          <w:color w:val="C00000"/>
          <w:sz w:val="19"/>
          <w:szCs w:val="19"/>
        </w:rPr>
        <w:t>D</w:t>
      </w:r>
      <w:r w:rsidRPr="004D3D9D">
        <w:rPr>
          <w:rFonts w:ascii="Franklin Gothic Book" w:hAnsi="Franklin Gothic Book"/>
          <w:i/>
          <w:color w:val="C00000"/>
          <w:sz w:val="19"/>
          <w:szCs w:val="19"/>
        </w:rPr>
        <w:t>ominikanische</w:t>
      </w:r>
      <w:r w:rsidR="001F481F">
        <w:rPr>
          <w:rFonts w:ascii="Franklin Gothic Book" w:hAnsi="Franklin Gothic Book"/>
          <w:i/>
          <w:color w:val="C00000"/>
          <w:sz w:val="19"/>
          <w:szCs w:val="19"/>
        </w:rPr>
        <w:t>R</w:t>
      </w:r>
      <w:r w:rsidRPr="004D3D9D">
        <w:rPr>
          <w:rFonts w:ascii="Franklin Gothic Book" w:hAnsi="Franklin Gothic Book"/>
          <w:i/>
          <w:color w:val="C00000"/>
          <w:sz w:val="19"/>
          <w:szCs w:val="19"/>
        </w:rPr>
        <w:t>epublik</w:t>
      </w:r>
    </w:p>
    <w:p w14:paraId="5E4A5BB2" w14:textId="77777777" w:rsidR="00E309EB" w:rsidRPr="004D3D9D" w:rsidRDefault="00E309EB" w:rsidP="00E309EB">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38A53DB8" w:rsidR="00E309EB" w:rsidRPr="00DE1527" w:rsidRDefault="00E309EB" w:rsidP="00E309EB">
      <w:pPr>
        <w:jc w:val="center"/>
        <w:rPr>
          <w:rFonts w:ascii="Franklin Gothic Book" w:hAnsi="Franklin Gothic Book"/>
          <w:sz w:val="20"/>
          <w:szCs w:val="20"/>
          <w:lang w:val="en-US"/>
        </w:rPr>
      </w:pPr>
      <w:r w:rsidRPr="00DE1527">
        <w:rPr>
          <w:rFonts w:ascii="Franklin Gothic Book" w:hAnsi="Franklin Gothic Book"/>
          <w:sz w:val="20"/>
          <w:szCs w:val="20"/>
          <w:lang w:val="en-US"/>
        </w:rPr>
        <w:t xml:space="preserve">noble </w:t>
      </w:r>
      <w:proofErr w:type="spellStart"/>
      <w:r w:rsidRPr="00DE1527">
        <w:rPr>
          <w:rFonts w:ascii="Franklin Gothic Book" w:hAnsi="Franklin Gothic Book"/>
          <w:sz w:val="20"/>
          <w:szCs w:val="20"/>
          <w:lang w:val="en-US"/>
        </w:rPr>
        <w:t>kommunikation</w:t>
      </w:r>
      <w:proofErr w:type="spellEnd"/>
      <w:r w:rsidRPr="00DE1527">
        <w:rPr>
          <w:rFonts w:ascii="Franklin Gothic Book" w:hAnsi="Franklin Gothic Book"/>
          <w:sz w:val="20"/>
          <w:szCs w:val="20"/>
          <w:lang w:val="en-US"/>
        </w:rPr>
        <w:t xml:space="preserve">, </w:t>
      </w:r>
      <w:r w:rsidR="005C5282" w:rsidRPr="00DE1527">
        <w:rPr>
          <w:rFonts w:ascii="Franklin Gothic Book" w:hAnsi="Franklin Gothic Book"/>
          <w:sz w:val="20"/>
          <w:szCs w:val="20"/>
          <w:lang w:val="en-US"/>
        </w:rPr>
        <w:t>Sophia Rossmanith</w:t>
      </w:r>
      <w:r w:rsidRPr="00DE1527">
        <w:rPr>
          <w:rFonts w:ascii="Franklin Gothic Book" w:hAnsi="Franklin Gothic Book"/>
          <w:sz w:val="20"/>
          <w:szCs w:val="20"/>
          <w:lang w:val="en-US"/>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8"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9" w:history="1">
        <w:r w:rsidRPr="00866D59">
          <w:rPr>
            <w:rStyle w:val="Hyperlink"/>
            <w:rFonts w:ascii="Franklin Gothic Book" w:hAnsi="Franklin Gothic Book"/>
            <w:sz w:val="20"/>
            <w:szCs w:val="20"/>
            <w:lang w:val="de-DE"/>
          </w:rPr>
          <w:t>www.noblekom.de</w:t>
        </w:r>
      </w:hyperlink>
    </w:p>
    <w:p w14:paraId="176473C1" w14:textId="16627756"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@noble</w:t>
      </w:r>
      <w:r w:rsidR="00DE1527">
        <w:rPr>
          <w:rFonts w:ascii="Franklin Gothic Book" w:hAnsi="Franklin Gothic Book"/>
          <w:sz w:val="20"/>
          <w:szCs w:val="20"/>
        </w:rPr>
        <w:t>kom</w:t>
      </w:r>
    </w:p>
    <w:sectPr w:rsidR="00D23B46" w:rsidRPr="006D7307" w:rsidSect="000D32F5">
      <w:headerReference w:type="even" r:id="rId10"/>
      <w:headerReference w:type="default" r:id="rId11"/>
      <w:footerReference w:type="even" r:id="rId12"/>
      <w:footerReference w:type="default" r:id="rId13"/>
      <w:headerReference w:type="first" r:id="rId14"/>
      <w:footerReference w:type="first" r:id="rId15"/>
      <w:pgSz w:w="11906" w:h="16838"/>
      <w:pgMar w:top="1702"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573DC" w14:textId="77777777" w:rsidR="00ED20D3" w:rsidRDefault="00ED20D3" w:rsidP="007921E1">
      <w:r>
        <w:separator/>
      </w:r>
    </w:p>
  </w:endnote>
  <w:endnote w:type="continuationSeparator" w:id="0">
    <w:p w14:paraId="747A15F7" w14:textId="77777777" w:rsidR="00ED20D3" w:rsidRDefault="00ED20D3"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B9251" w14:textId="77777777" w:rsidR="004D41F8" w:rsidRDefault="004D41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5670A" w14:textId="77777777" w:rsidR="004D41F8" w:rsidRDefault="004D41F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6D61" w14:textId="77777777" w:rsidR="004D41F8" w:rsidRDefault="004D41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3E990" w14:textId="77777777" w:rsidR="00ED20D3" w:rsidRDefault="00ED20D3" w:rsidP="007921E1">
      <w:r>
        <w:separator/>
      </w:r>
    </w:p>
  </w:footnote>
  <w:footnote w:type="continuationSeparator" w:id="0">
    <w:p w14:paraId="6804BD7F" w14:textId="77777777" w:rsidR="00ED20D3" w:rsidRDefault="00ED20D3"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78A2" w14:textId="77777777" w:rsidR="004D41F8" w:rsidRDefault="004D41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6D65" w14:textId="3D85005D" w:rsidR="007921E1" w:rsidRPr="00BE0928" w:rsidRDefault="004D41F8" w:rsidP="007921E1">
    <w:pPr>
      <w:rPr>
        <w:rFonts w:ascii="Arial" w:hAnsi="Arial" w:cs="Arial"/>
        <w:b/>
        <w:bCs/>
        <w:color w:val="0070C0"/>
        <w:sz w:val="32"/>
        <w:szCs w:val="32"/>
      </w:rPr>
    </w:pPr>
    <w:r>
      <w:rPr>
        <w:rFonts w:ascii="Arial" w:hAnsi="Arial" w:cs="Arial"/>
        <w:b/>
        <w:bCs/>
        <w:noProof/>
        <w:color w:val="C6030F"/>
        <w:sz w:val="28"/>
        <w:szCs w:val="28"/>
        <w:lang w:val="de-DE" w:eastAsia="de-DE" w:bidi="ar-SA"/>
      </w:rPr>
      <mc:AlternateContent>
        <mc:Choice Requires="wps">
          <w:drawing>
            <wp:anchor distT="0" distB="0" distL="114300" distR="114300" simplePos="0" relativeHeight="251659776" behindDoc="0" locked="0" layoutInCell="0" allowOverlap="1" wp14:anchorId="326BB834" wp14:editId="14C91C18">
              <wp:simplePos x="0" y="0"/>
              <wp:positionH relativeFrom="page">
                <wp:posOffset>0</wp:posOffset>
              </wp:positionH>
              <wp:positionV relativeFrom="page">
                <wp:posOffset>190500</wp:posOffset>
              </wp:positionV>
              <wp:extent cx="7560310" cy="273050"/>
              <wp:effectExtent l="0" t="0" r="0" b="12700"/>
              <wp:wrapNone/>
              <wp:docPr id="1" name="MSIPCM0c2e4e5f906275ef0626fb6e" descr="{&quot;HashCode&quot;:17160163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5D921" w14:textId="7D7D8202" w:rsidR="004D41F8" w:rsidRPr="004D41F8" w:rsidRDefault="004D41F8" w:rsidP="004D41F8">
                          <w:pPr>
                            <w:jc w:val="right"/>
                            <w:rPr>
                              <w:rFonts w:ascii="Calibri" w:hAnsi="Calibri" w:cs="Calibri"/>
                              <w:color w:val="000000"/>
                              <w:sz w:val="20"/>
                            </w:rPr>
                          </w:pPr>
                          <w:r w:rsidRPr="004D41F8">
                            <w:rPr>
                              <w:rFonts w:ascii="Calibri" w:hAnsi="Calibri" w:cs="Calibri"/>
                              <w:color w:val="000000"/>
                              <w:sz w:val="20"/>
                            </w:rPr>
                            <w:t>intern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26BB834" id="_x0000_t202" coordsize="21600,21600" o:spt="202" path="m,l,21600r21600,l21600,xe">
              <v:stroke joinstyle="miter"/>
              <v:path gradientshapeok="t" o:connecttype="rect"/>
            </v:shapetype>
            <v:shape id="MSIPCM0c2e4e5f906275ef0626fb6e" o:spid="_x0000_s1026" type="#_x0000_t202" alt="{&quot;HashCode&quot;:1716016362,&quot;Height&quot;:841.0,&quot;Width&quot;:595.0,&quot;Placement&quot;:&quot;Header&quot;,&quot;Index&quot;:&quot;Primary&quot;,&quot;Section&quot;:1,&quot;Top&quot;:0.0,&quot;Left&quot;:0.0}" style="position:absolute;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" o:allowincell="f" filled="f" stroked="f" strokeweight=".5pt">
              <v:fill o:detectmouseclick="t"/>
              <v:textbox inset=",0,20pt,0">
                <w:txbxContent>
                  <w:p w14:paraId="6905D921" w14:textId="7D7D8202" w:rsidR="004D41F8" w:rsidRPr="004D41F8" w:rsidRDefault="004D41F8" w:rsidP="004D41F8">
                    <w:pPr>
                      <w:jc w:val="right"/>
                      <w:rPr>
                        <w:rFonts w:ascii="Calibri" w:hAnsi="Calibri" w:cs="Calibri"/>
                        <w:color w:val="000000"/>
                        <w:sz w:val="20"/>
                      </w:rPr>
                    </w:pPr>
                    <w:r w:rsidRPr="004D41F8">
                      <w:rPr>
                        <w:rFonts w:ascii="Calibri" w:hAnsi="Calibri" w:cs="Calibri"/>
                        <w:color w:val="000000"/>
                        <w:sz w:val="20"/>
                      </w:rPr>
                      <w:t>intern</w:t>
                    </w:r>
                  </w:p>
                </w:txbxContent>
              </v:textbox>
              <w10:wrap anchorx="page" anchory="page"/>
            </v:shape>
          </w:pict>
        </mc:Fallback>
      </mc:AlternateContent>
    </w:r>
    <w:r w:rsidR="007921E1" w:rsidRPr="00B31DB4">
      <w:rPr>
        <w:rFonts w:ascii="Arial" w:hAnsi="Arial" w:cs="Arial"/>
        <w:b/>
        <w:bCs/>
        <w:noProof/>
        <w:color w:val="C6030F"/>
        <w:sz w:val="28"/>
        <w:szCs w:val="28"/>
        <w:lang w:val="de-DE" w:eastAsia="de-DE" w:bidi="ar-SA"/>
      </w:rPr>
      <w:drawing>
        <wp:anchor distT="0" distB="0" distL="114300" distR="114300" simplePos="0" relativeHeight="251658752"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007921E1" w:rsidRPr="00B31DB4">
      <w:rPr>
        <w:rFonts w:ascii="Arial" w:hAnsi="Arial" w:cs="Arial"/>
        <w:b/>
        <w:bCs/>
        <w:color w:val="C6030F"/>
        <w:sz w:val="32"/>
        <w:szCs w:val="32"/>
      </w:rPr>
      <w:t>I</w:t>
    </w:r>
    <w:r w:rsidR="002D61CC">
      <w:rPr>
        <w:rFonts w:ascii="Arial" w:hAnsi="Arial" w:cs="Arial"/>
        <w:b/>
        <w:bCs/>
        <w:color w:val="C6030F"/>
        <w:sz w:val="32"/>
        <w:szCs w:val="32"/>
      </w:rPr>
      <w:t>nfo:</w:t>
    </w:r>
    <w:r w:rsidR="007921E1" w:rsidRPr="00BE0928">
      <w:rPr>
        <w:rFonts w:ascii="Arial" w:hAnsi="Arial" w:cs="Arial"/>
        <w:b/>
        <w:bCs/>
        <w:color w:val="C00000"/>
        <w:sz w:val="32"/>
        <w:szCs w:val="32"/>
      </w:rPr>
      <w:t xml:space="preserve"> </w:t>
    </w:r>
    <w:r w:rsidR="007921E1" w:rsidRPr="00B31DB4">
      <w:rPr>
        <w:rFonts w:ascii="Arial" w:hAnsi="Arial" w:cs="Arial"/>
        <w:b/>
        <w:bCs/>
        <w:color w:val="004692"/>
        <w:sz w:val="32"/>
        <w:szCs w:val="32"/>
      </w:rPr>
      <w:t>DOMINIKANISCHE REPUBLIK</w:t>
    </w:r>
    <w:r w:rsidR="007921E1"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D9DE" w14:textId="77777777" w:rsidR="004D41F8" w:rsidRDefault="004D41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B27930"/>
    <w:multiLevelType w:val="hybridMultilevel"/>
    <w:tmpl w:val="88B404EC"/>
    <w:lvl w:ilvl="0" w:tplc="BC406A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 w15:restartNumberingAfterBreak="0">
    <w:nsid w:val="7CE23E79"/>
    <w:multiLevelType w:val="hybridMultilevel"/>
    <w:tmpl w:val="36E09A5A"/>
    <w:lvl w:ilvl="0" w:tplc="0CD491C8">
      <w:start w:val="2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20FB2"/>
    <w:rsid w:val="00086A32"/>
    <w:rsid w:val="0009540C"/>
    <w:rsid w:val="000C0597"/>
    <w:rsid w:val="000C24DF"/>
    <w:rsid w:val="000D32F5"/>
    <w:rsid w:val="000F24DA"/>
    <w:rsid w:val="000F5E02"/>
    <w:rsid w:val="001606C1"/>
    <w:rsid w:val="00172EE1"/>
    <w:rsid w:val="001813A2"/>
    <w:rsid w:val="00181DEE"/>
    <w:rsid w:val="00194A58"/>
    <w:rsid w:val="001F481F"/>
    <w:rsid w:val="002159CD"/>
    <w:rsid w:val="00217EFC"/>
    <w:rsid w:val="00253BDE"/>
    <w:rsid w:val="00296890"/>
    <w:rsid w:val="002B147A"/>
    <w:rsid w:val="002D61CC"/>
    <w:rsid w:val="0032569A"/>
    <w:rsid w:val="003464F1"/>
    <w:rsid w:val="00352154"/>
    <w:rsid w:val="0038684A"/>
    <w:rsid w:val="003C6A72"/>
    <w:rsid w:val="003E7307"/>
    <w:rsid w:val="004039AC"/>
    <w:rsid w:val="00404916"/>
    <w:rsid w:val="0043381B"/>
    <w:rsid w:val="00465972"/>
    <w:rsid w:val="004A30B0"/>
    <w:rsid w:val="004D3D9D"/>
    <w:rsid w:val="004D41F8"/>
    <w:rsid w:val="004D7F3B"/>
    <w:rsid w:val="004E5F26"/>
    <w:rsid w:val="004F7FDE"/>
    <w:rsid w:val="00500757"/>
    <w:rsid w:val="005132C2"/>
    <w:rsid w:val="00546CDB"/>
    <w:rsid w:val="005711A2"/>
    <w:rsid w:val="00587AF2"/>
    <w:rsid w:val="005945BD"/>
    <w:rsid w:val="005C5282"/>
    <w:rsid w:val="005F0E94"/>
    <w:rsid w:val="006077C3"/>
    <w:rsid w:val="006146B2"/>
    <w:rsid w:val="00624CB9"/>
    <w:rsid w:val="0067185C"/>
    <w:rsid w:val="0067653E"/>
    <w:rsid w:val="006A1739"/>
    <w:rsid w:val="006B6E7F"/>
    <w:rsid w:val="006D7307"/>
    <w:rsid w:val="006D74D7"/>
    <w:rsid w:val="006F2389"/>
    <w:rsid w:val="0070129F"/>
    <w:rsid w:val="00705697"/>
    <w:rsid w:val="00736A9C"/>
    <w:rsid w:val="007505DC"/>
    <w:rsid w:val="007921E1"/>
    <w:rsid w:val="0086629F"/>
    <w:rsid w:val="0087156A"/>
    <w:rsid w:val="00882D58"/>
    <w:rsid w:val="008926F2"/>
    <w:rsid w:val="008E0597"/>
    <w:rsid w:val="008F08D1"/>
    <w:rsid w:val="00911EAB"/>
    <w:rsid w:val="00911FE4"/>
    <w:rsid w:val="00915DEE"/>
    <w:rsid w:val="009200BF"/>
    <w:rsid w:val="0095713A"/>
    <w:rsid w:val="00997D49"/>
    <w:rsid w:val="009C24F6"/>
    <w:rsid w:val="00A6210F"/>
    <w:rsid w:val="00A83A01"/>
    <w:rsid w:val="00AE48E8"/>
    <w:rsid w:val="00AF5726"/>
    <w:rsid w:val="00B31DB4"/>
    <w:rsid w:val="00B72DC1"/>
    <w:rsid w:val="00B9107D"/>
    <w:rsid w:val="00B94BE9"/>
    <w:rsid w:val="00BB3619"/>
    <w:rsid w:val="00BB5249"/>
    <w:rsid w:val="00BD2D28"/>
    <w:rsid w:val="00BE05DC"/>
    <w:rsid w:val="00C567AB"/>
    <w:rsid w:val="00C9193B"/>
    <w:rsid w:val="00CC193F"/>
    <w:rsid w:val="00D012CA"/>
    <w:rsid w:val="00D04088"/>
    <w:rsid w:val="00D100E3"/>
    <w:rsid w:val="00D17E63"/>
    <w:rsid w:val="00D23B46"/>
    <w:rsid w:val="00D25FF4"/>
    <w:rsid w:val="00D41499"/>
    <w:rsid w:val="00D43BB7"/>
    <w:rsid w:val="00D47786"/>
    <w:rsid w:val="00DB2AB9"/>
    <w:rsid w:val="00DD0FCE"/>
    <w:rsid w:val="00DE1527"/>
    <w:rsid w:val="00E11906"/>
    <w:rsid w:val="00E309EB"/>
    <w:rsid w:val="00E31CF8"/>
    <w:rsid w:val="00E3549E"/>
    <w:rsid w:val="00E36779"/>
    <w:rsid w:val="00E477E3"/>
    <w:rsid w:val="00E75C03"/>
    <w:rsid w:val="00E937B5"/>
    <w:rsid w:val="00EA7240"/>
    <w:rsid w:val="00EB1E84"/>
    <w:rsid w:val="00ED20D3"/>
    <w:rsid w:val="00ED758C"/>
    <w:rsid w:val="00ED79F8"/>
    <w:rsid w:val="00F31166"/>
    <w:rsid w:val="00F64F93"/>
    <w:rsid w:val="00F80DEF"/>
    <w:rsid w:val="00F87630"/>
    <w:rsid w:val="00F90F01"/>
    <w:rsid w:val="00F92A2E"/>
    <w:rsid w:val="00FA4F05"/>
    <w:rsid w:val="00FF54E3"/>
    <w:rsid w:val="00FF6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A10D6"/>
  <w15:docId w15:val="{83C387AB-617E-44E5-99AE-0D54F7BC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Kommentarzeichen">
    <w:name w:val="annotation reference"/>
    <w:basedOn w:val="Absatz-Standardschriftart"/>
    <w:uiPriority w:val="99"/>
    <w:semiHidden/>
    <w:unhideWhenUsed/>
    <w:rsid w:val="00BD2D28"/>
    <w:rPr>
      <w:sz w:val="16"/>
      <w:szCs w:val="16"/>
    </w:rPr>
  </w:style>
  <w:style w:type="paragraph" w:styleId="Kommentartext">
    <w:name w:val="annotation text"/>
    <w:basedOn w:val="Standard"/>
    <w:link w:val="KommentartextZchn"/>
    <w:uiPriority w:val="99"/>
    <w:semiHidden/>
    <w:unhideWhenUsed/>
    <w:rsid w:val="00BD2D28"/>
    <w:rPr>
      <w:sz w:val="20"/>
      <w:szCs w:val="18"/>
    </w:rPr>
  </w:style>
  <w:style w:type="character" w:customStyle="1" w:styleId="KommentartextZchn">
    <w:name w:val="Kommentartext Zchn"/>
    <w:basedOn w:val="Absatz-Standardschriftart"/>
    <w:link w:val="Kommentartext"/>
    <w:uiPriority w:val="99"/>
    <w:semiHidden/>
    <w:rsid w:val="00BD2D28"/>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BD2D28"/>
    <w:rPr>
      <w:b/>
      <w:bCs/>
    </w:rPr>
  </w:style>
  <w:style w:type="character" w:customStyle="1" w:styleId="KommentarthemaZchn">
    <w:name w:val="Kommentarthema Zchn"/>
    <w:basedOn w:val="KommentartextZchn"/>
    <w:link w:val="Kommentarthema"/>
    <w:uiPriority w:val="99"/>
    <w:semiHidden/>
    <w:rsid w:val="00BD2D28"/>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BD2D28"/>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BD2D28"/>
    <w:rPr>
      <w:rFonts w:ascii="Segoe UI" w:eastAsia="SimSun" w:hAnsi="Segoe UI" w:cs="Mangal"/>
      <w:kern w:val="1"/>
      <w:sz w:val="18"/>
      <w:szCs w:val="16"/>
      <w:lang w:val="en-GB" w:eastAsia="hi-IN" w:bidi="hi-IN"/>
    </w:rPr>
  </w:style>
  <w:style w:type="character" w:customStyle="1" w:styleId="s1">
    <w:name w:val="s1"/>
    <w:basedOn w:val="Absatz-Standardschriftart"/>
    <w:rsid w:val="00E31CF8"/>
  </w:style>
  <w:style w:type="character" w:styleId="NichtaufgelsteErwhnung">
    <w:name w:val="Unresolved Mention"/>
    <w:basedOn w:val="Absatz-Standardschriftart"/>
    <w:uiPriority w:val="99"/>
    <w:semiHidden/>
    <w:unhideWhenUsed/>
    <w:rsid w:val="00892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920634">
      <w:bodyDiv w:val="1"/>
      <w:marLeft w:val="0"/>
      <w:marRight w:val="0"/>
      <w:marTop w:val="0"/>
      <w:marBottom w:val="0"/>
      <w:divBdr>
        <w:top w:val="none" w:sz="0" w:space="0" w:color="auto"/>
        <w:left w:val="none" w:sz="0" w:space="0" w:color="auto"/>
        <w:bottom w:val="none" w:sz="0" w:space="0" w:color="auto"/>
        <w:right w:val="none" w:sz="0" w:space="0" w:color="auto"/>
      </w:divBdr>
    </w:div>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716663986">
      <w:bodyDiv w:val="1"/>
      <w:marLeft w:val="0"/>
      <w:marRight w:val="0"/>
      <w:marTop w:val="0"/>
      <w:marBottom w:val="0"/>
      <w:divBdr>
        <w:top w:val="none" w:sz="0" w:space="0" w:color="auto"/>
        <w:left w:val="none" w:sz="0" w:space="0" w:color="auto"/>
        <w:bottom w:val="none" w:sz="0" w:space="0" w:color="auto"/>
        <w:right w:val="none" w:sz="0" w:space="0" w:color="auto"/>
      </w:divBdr>
    </w:div>
    <w:div w:id="982925076">
      <w:bodyDiv w:val="1"/>
      <w:marLeft w:val="0"/>
      <w:marRight w:val="0"/>
      <w:marTop w:val="0"/>
      <w:marBottom w:val="0"/>
      <w:divBdr>
        <w:top w:val="none" w:sz="0" w:space="0" w:color="auto"/>
        <w:left w:val="none" w:sz="0" w:space="0" w:color="auto"/>
        <w:bottom w:val="none" w:sz="0" w:space="0" w:color="auto"/>
        <w:right w:val="none" w:sz="0" w:space="0" w:color="auto"/>
      </w:divBdr>
    </w:div>
    <w:div w:id="1177186537">
      <w:bodyDiv w:val="1"/>
      <w:marLeft w:val="0"/>
      <w:marRight w:val="0"/>
      <w:marTop w:val="0"/>
      <w:marBottom w:val="0"/>
      <w:divBdr>
        <w:top w:val="none" w:sz="0" w:space="0" w:color="auto"/>
        <w:left w:val="none" w:sz="0" w:space="0" w:color="auto"/>
        <w:bottom w:val="none" w:sz="0" w:space="0" w:color="auto"/>
        <w:right w:val="none" w:sz="0" w:space="0" w:color="auto"/>
      </w:divBdr>
    </w:div>
    <w:div w:id="1282343192">
      <w:bodyDiv w:val="1"/>
      <w:marLeft w:val="0"/>
      <w:marRight w:val="0"/>
      <w:marTop w:val="0"/>
      <w:marBottom w:val="0"/>
      <w:divBdr>
        <w:top w:val="none" w:sz="0" w:space="0" w:color="auto"/>
        <w:left w:val="none" w:sz="0" w:space="0" w:color="auto"/>
        <w:bottom w:val="none" w:sz="0" w:space="0" w:color="auto"/>
        <w:right w:val="none" w:sz="0" w:space="0" w:color="auto"/>
      </w:divBdr>
    </w:div>
    <w:div w:id="1422143691">
      <w:bodyDiv w:val="1"/>
      <w:marLeft w:val="0"/>
      <w:marRight w:val="0"/>
      <w:marTop w:val="0"/>
      <w:marBottom w:val="0"/>
      <w:divBdr>
        <w:top w:val="none" w:sz="0" w:space="0" w:color="auto"/>
        <w:left w:val="none" w:sz="0" w:space="0" w:color="auto"/>
        <w:bottom w:val="none" w:sz="0" w:space="0" w:color="auto"/>
        <w:right w:val="none" w:sz="0" w:space="0" w:color="auto"/>
      </w:divBdr>
    </w:div>
    <w:div w:id="1516770367">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38878126">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 w:id="20269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anischerepublik@noblekom.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rtravelcenter.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blekom.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3871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noblekom - Sabrina Lütcke</cp:lastModifiedBy>
  <cp:revision>17</cp:revision>
  <cp:lastPrinted>2020-03-02T21:37:00Z</cp:lastPrinted>
  <dcterms:created xsi:type="dcterms:W3CDTF">2020-06-25T13:25:00Z</dcterms:created>
  <dcterms:modified xsi:type="dcterms:W3CDTF">2020-06-30T07:40:00Z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dd3b28-72df-4e0a-9346-364aa1242114_Enabled">
    <vt:lpwstr>true</vt:lpwstr>
  </property>
  <property fmtid="{D5CDD505-2E9C-101B-9397-08002B2CF9AE}" pid="3" name="MSIP_Label_0ddd3b28-72df-4e0a-9346-364aa1242114_SetDate">
    <vt:lpwstr>2020-06-26T08:34:52Z</vt:lpwstr>
  </property>
  <property fmtid="{D5CDD505-2E9C-101B-9397-08002B2CF9AE}" pid="4" name="MSIP_Label_0ddd3b28-72df-4e0a-9346-364aa1242114_Method">
    <vt:lpwstr>Standard</vt:lpwstr>
  </property>
  <property fmtid="{D5CDD505-2E9C-101B-9397-08002B2CF9AE}" pid="5" name="MSIP_Label_0ddd3b28-72df-4e0a-9346-364aa1242114_Name">
    <vt:lpwstr>internal</vt:lpwstr>
  </property>
  <property fmtid="{D5CDD505-2E9C-101B-9397-08002B2CF9AE}" pid="6" name="MSIP_Label_0ddd3b28-72df-4e0a-9346-364aa1242114_SiteId">
    <vt:lpwstr>085083f2-5217-4155-8f25-7ce3a9b87297</vt:lpwstr>
  </property>
  <property fmtid="{D5CDD505-2E9C-101B-9397-08002B2CF9AE}" pid="7" name="MSIP_Label_0ddd3b28-72df-4e0a-9346-364aa1242114_ActionId">
    <vt:lpwstr>3ca51ecb-eb34-4aa2-bf14-00005b8a8a87</vt:lpwstr>
  </property>
  <property fmtid="{D5CDD505-2E9C-101B-9397-08002B2CF9AE}" pid="8" name="MSIP_Label_0ddd3b28-72df-4e0a-9346-364aa1242114_ContentBits">
    <vt:lpwstr>1</vt:lpwstr>
  </property>
</Properties>
</file>