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21110" w14:textId="44BA1593" w:rsidR="00AC742F" w:rsidRPr="008467D9" w:rsidRDefault="0067185C" w:rsidP="00AC742F">
      <w:pPr>
        <w:spacing w:after="113" w:line="360" w:lineRule="auto"/>
        <w:rPr>
          <w:rFonts w:ascii="Arial" w:hAnsi="Arial"/>
          <w:sz w:val="22"/>
          <w:szCs w:val="22"/>
          <w:lang w:val="de-DE"/>
        </w:rPr>
      </w:pPr>
      <w:r w:rsidRPr="008467D9">
        <w:rPr>
          <w:rFonts w:ascii="Arial" w:hAnsi="Arial"/>
          <w:sz w:val="22"/>
          <w:szCs w:val="22"/>
          <w:lang w:val="de-DE"/>
        </w:rPr>
        <w:t>Frankfurt,</w:t>
      </w:r>
      <w:r w:rsidR="00F43892">
        <w:rPr>
          <w:rFonts w:ascii="Arial" w:hAnsi="Arial"/>
          <w:sz w:val="22"/>
          <w:szCs w:val="22"/>
          <w:lang w:val="de-DE"/>
        </w:rPr>
        <w:t xml:space="preserve"> 3</w:t>
      </w:r>
      <w:r w:rsidRPr="008467D9">
        <w:rPr>
          <w:rFonts w:ascii="Arial" w:hAnsi="Arial"/>
          <w:sz w:val="22"/>
          <w:szCs w:val="22"/>
          <w:lang w:val="de-DE"/>
        </w:rPr>
        <w:t xml:space="preserve">. </w:t>
      </w:r>
      <w:r w:rsidR="003345B9">
        <w:rPr>
          <w:rFonts w:ascii="Arial" w:hAnsi="Arial"/>
          <w:sz w:val="22"/>
          <w:szCs w:val="22"/>
          <w:lang w:val="de-DE"/>
        </w:rPr>
        <w:t>Dezember</w:t>
      </w:r>
      <w:r w:rsidRPr="008467D9">
        <w:rPr>
          <w:rFonts w:ascii="Arial" w:hAnsi="Arial"/>
          <w:sz w:val="22"/>
          <w:szCs w:val="22"/>
          <w:lang w:val="de-DE"/>
        </w:rPr>
        <w:t xml:space="preserve"> 2020</w:t>
      </w:r>
    </w:p>
    <w:p w14:paraId="002A4573" w14:textId="77777777" w:rsidR="004C0584" w:rsidRDefault="004C0584" w:rsidP="004C0584">
      <w:pPr>
        <w:rPr>
          <w:rFonts w:ascii="Franklin Gothic Book" w:hAnsi="Franklin Gothic Book"/>
          <w:b/>
          <w:bCs/>
          <w:sz w:val="32"/>
          <w:szCs w:val="32"/>
          <w:lang w:val="de-DE"/>
        </w:rPr>
      </w:pPr>
    </w:p>
    <w:p w14:paraId="53D427EB" w14:textId="77777777" w:rsidR="003345B9" w:rsidRPr="003345B9" w:rsidRDefault="003345B9" w:rsidP="003345B9">
      <w:pPr>
        <w:rPr>
          <w:rFonts w:ascii="Franklin Gothic Book" w:hAnsi="Franklin Gothic Book"/>
          <w:sz w:val="28"/>
          <w:szCs w:val="28"/>
          <w:lang w:val="de-DE"/>
        </w:rPr>
      </w:pPr>
      <w:r w:rsidRPr="003345B9">
        <w:rPr>
          <w:rFonts w:ascii="Franklin Gothic Book" w:hAnsi="Franklin Gothic Book"/>
          <w:b/>
          <w:bCs/>
          <w:color w:val="000000"/>
          <w:sz w:val="32"/>
          <w:szCs w:val="32"/>
          <w:lang w:val="de-DE"/>
        </w:rPr>
        <w:t>Dominikanische Republik empfängt FAM Trip-Teilnehmer mit offenen Armen</w:t>
      </w:r>
    </w:p>
    <w:p w14:paraId="112A1292" w14:textId="77777777" w:rsidR="00E60FC1" w:rsidRPr="00241F82" w:rsidRDefault="00E60FC1" w:rsidP="00E60FC1">
      <w:pPr>
        <w:rPr>
          <w:rFonts w:ascii="Franklin Gothic Book" w:hAnsi="Franklin Gothic Book"/>
          <w:b/>
          <w:bCs/>
          <w:sz w:val="32"/>
          <w:szCs w:val="32"/>
          <w:highlight w:val="yellow"/>
          <w:lang w:val="de-DE"/>
        </w:rPr>
      </w:pPr>
    </w:p>
    <w:p w14:paraId="50FFF840" w14:textId="6F018E72" w:rsidR="00A77CCD" w:rsidRPr="00A77CCD" w:rsidRDefault="00A77CCD" w:rsidP="00A77CCD">
      <w:pPr>
        <w:spacing w:line="360" w:lineRule="auto"/>
        <w:jc w:val="both"/>
        <w:rPr>
          <w:rFonts w:ascii="Franklin Gothic Book" w:hAnsi="Franklin Gothic Book"/>
          <w:b/>
          <w:bCs/>
          <w:color w:val="000000"/>
          <w:lang w:val="de-DE"/>
        </w:rPr>
      </w:pPr>
      <w:bookmarkStart w:id="0" w:name="_Hlk35361864"/>
      <w:r w:rsidRPr="00A77CCD">
        <w:rPr>
          <w:rFonts w:ascii="Franklin Gothic Book" w:hAnsi="Franklin Gothic Book"/>
          <w:b/>
          <w:bCs/>
          <w:color w:val="000000"/>
          <w:lang w:val="de-DE"/>
        </w:rPr>
        <w:t xml:space="preserve">Vom 21. bis zum 28. November bereisten 14 Vertreter der touristischen Fachpresse, Influencer und Reiseexperten gemeinsam mit Petra Cruz, Europa-Direktorin des Tourist Board Dominikanische Republik, </w:t>
      </w:r>
      <w:r>
        <w:rPr>
          <w:rFonts w:ascii="Franklin Gothic Book" w:hAnsi="Franklin Gothic Book"/>
          <w:b/>
          <w:bCs/>
          <w:color w:val="000000"/>
          <w:lang w:val="de-DE"/>
        </w:rPr>
        <w:t xml:space="preserve">und in Kooperation mit Edelweiss Air </w:t>
      </w:r>
      <w:r w:rsidRPr="00A77CCD">
        <w:rPr>
          <w:rFonts w:ascii="Franklin Gothic Book" w:hAnsi="Franklin Gothic Book"/>
          <w:b/>
          <w:bCs/>
          <w:color w:val="000000"/>
          <w:lang w:val="de-DE"/>
        </w:rPr>
        <w:t>die beliebteste Urlaubsdestination der Karibik. Vor Ort machten sie sich einen Eindruck von der aktuellen Reise-</w:t>
      </w:r>
      <w:r>
        <w:rPr>
          <w:rFonts w:ascii="Franklin Gothic Book" w:hAnsi="Franklin Gothic Book"/>
          <w:b/>
          <w:bCs/>
          <w:color w:val="000000"/>
          <w:lang w:val="de-DE"/>
        </w:rPr>
        <w:t xml:space="preserve"> </w:t>
      </w:r>
      <w:r w:rsidRPr="00A77CCD">
        <w:rPr>
          <w:rFonts w:ascii="Franklin Gothic Book" w:hAnsi="Franklin Gothic Book"/>
          <w:b/>
          <w:bCs/>
          <w:color w:val="000000"/>
          <w:lang w:val="de-DE"/>
        </w:rPr>
        <w:t xml:space="preserve">und Urlaubssituation und konnten sich von der Umsetzung des Plans zur Reaktivierung </w:t>
      </w:r>
      <w:r>
        <w:rPr>
          <w:rFonts w:ascii="Franklin Gothic Book" w:hAnsi="Franklin Gothic Book"/>
          <w:b/>
          <w:bCs/>
          <w:color w:val="000000"/>
          <w:lang w:val="de-DE"/>
        </w:rPr>
        <w:t>eines verantwortungsvollen</w:t>
      </w:r>
      <w:r w:rsidRPr="00A77CCD">
        <w:rPr>
          <w:rFonts w:ascii="Franklin Gothic Book" w:hAnsi="Franklin Gothic Book"/>
          <w:b/>
          <w:bCs/>
          <w:color w:val="000000"/>
          <w:lang w:val="de-DE"/>
        </w:rPr>
        <w:t xml:space="preserve"> Tourismus von Präsident Luis </w:t>
      </w:r>
      <w:proofErr w:type="spellStart"/>
      <w:r w:rsidRPr="00A77CCD">
        <w:rPr>
          <w:rFonts w:ascii="Franklin Gothic Book" w:hAnsi="Franklin Gothic Book"/>
          <w:b/>
          <w:bCs/>
          <w:color w:val="000000"/>
          <w:lang w:val="de-DE"/>
        </w:rPr>
        <w:t>Abinader</w:t>
      </w:r>
      <w:proofErr w:type="spellEnd"/>
      <w:r w:rsidRPr="00A77CCD">
        <w:rPr>
          <w:rFonts w:ascii="Franklin Gothic Book" w:hAnsi="Franklin Gothic Book"/>
          <w:b/>
          <w:bCs/>
          <w:color w:val="000000"/>
          <w:lang w:val="de-DE"/>
        </w:rPr>
        <w:t xml:space="preserve"> und Tourismusminister David Collado überzeugen. Neben Hotelbesichtigungen, bei denen die ausführlichen Gesundheitsprotokolle als Teil des Reaktivierungsplans erläutert wurden, erwartete die Gruppe ein abwechslungsreiches Aktivitätenprogramm rund um die beliebte Ferienregion Punta Cana.</w:t>
      </w:r>
    </w:p>
    <w:p w14:paraId="68F87700" w14:textId="77777777" w:rsidR="003345B9" w:rsidRPr="003345B9" w:rsidRDefault="003345B9" w:rsidP="0003276A">
      <w:pPr>
        <w:spacing w:after="120" w:line="360" w:lineRule="auto"/>
        <w:jc w:val="both"/>
        <w:rPr>
          <w:rFonts w:ascii="Franklin Gothic Book" w:hAnsi="Franklin Gothic Book"/>
          <w:lang w:val="de-DE"/>
        </w:rPr>
      </w:pPr>
    </w:p>
    <w:bookmarkEnd w:id="0"/>
    <w:p w14:paraId="24A9DE0F" w14:textId="62008683" w:rsidR="00E45F66" w:rsidRPr="00B17C31" w:rsidRDefault="003345B9" w:rsidP="0003276A">
      <w:pPr>
        <w:spacing w:after="120" w:line="360" w:lineRule="auto"/>
        <w:jc w:val="both"/>
        <w:rPr>
          <w:rFonts w:ascii="Franklin Gothic Book" w:hAnsi="Franklin Gothic Book"/>
          <w:b/>
          <w:bCs/>
          <w:lang w:val="de-DE"/>
        </w:rPr>
      </w:pPr>
      <w:r>
        <w:rPr>
          <w:rFonts w:ascii="Franklin Gothic Book" w:hAnsi="Franklin Gothic Book"/>
          <w:b/>
          <w:bCs/>
          <w:lang w:val="de-DE"/>
        </w:rPr>
        <w:t>Reisen in der neuen Normalität hautnah erleben</w:t>
      </w:r>
    </w:p>
    <w:p w14:paraId="1C9C37EC" w14:textId="38772F5D" w:rsidR="003345B9" w:rsidRPr="003345B9" w:rsidRDefault="003345B9" w:rsidP="003345B9">
      <w:pPr>
        <w:spacing w:after="120" w:line="360" w:lineRule="auto"/>
        <w:jc w:val="both"/>
        <w:rPr>
          <w:rFonts w:ascii="Franklin Gothic Book" w:hAnsi="Franklin Gothic Book"/>
          <w:lang w:val="de-DE"/>
        </w:rPr>
      </w:pPr>
      <w:r w:rsidRPr="003345B9">
        <w:rPr>
          <w:rFonts w:ascii="Franklin Gothic Book" w:hAnsi="Franklin Gothic Book"/>
          <w:lang w:val="de-DE"/>
        </w:rPr>
        <w:t xml:space="preserve">Seit dem 15. September greift in der Dominikanischen Republik ein von Präsident Luis </w:t>
      </w:r>
      <w:proofErr w:type="spellStart"/>
      <w:r w:rsidRPr="003345B9">
        <w:rPr>
          <w:rFonts w:ascii="Franklin Gothic Book" w:hAnsi="Franklin Gothic Book"/>
          <w:lang w:val="de-DE"/>
        </w:rPr>
        <w:t>Abinader</w:t>
      </w:r>
      <w:proofErr w:type="spellEnd"/>
      <w:r w:rsidRPr="003345B9">
        <w:rPr>
          <w:rFonts w:ascii="Franklin Gothic Book" w:hAnsi="Franklin Gothic Book"/>
          <w:lang w:val="de-DE"/>
        </w:rPr>
        <w:t xml:space="preserve"> und Tourismusminister David Collado ins Leben gerufener Plan mit dem Ziel, den Tourismus in der neuen Normalität auf verantwortungsvolle Weise zu reaktivieren. </w:t>
      </w:r>
      <w:r w:rsidR="00302F5D">
        <w:rPr>
          <w:rFonts w:ascii="Franklin Gothic Book" w:hAnsi="Franklin Gothic Book"/>
          <w:lang w:val="de-DE"/>
        </w:rPr>
        <w:t xml:space="preserve">Dazu </w:t>
      </w:r>
      <w:r w:rsidR="00342825" w:rsidRPr="00346F69">
        <w:rPr>
          <w:rFonts w:ascii="Franklin Gothic Book" w:hAnsi="Franklin Gothic Book"/>
          <w:lang w:val="de-DE"/>
        </w:rPr>
        <w:t>zähl</w:t>
      </w:r>
      <w:r w:rsidR="002C556A">
        <w:rPr>
          <w:rFonts w:ascii="Franklin Gothic Book" w:hAnsi="Franklin Gothic Book"/>
          <w:lang w:val="de-DE"/>
        </w:rPr>
        <w:t>t</w:t>
      </w:r>
      <w:r w:rsidR="00302F5D" w:rsidRPr="00346F69">
        <w:rPr>
          <w:rFonts w:ascii="Franklin Gothic Book" w:hAnsi="Franklin Gothic Book"/>
          <w:lang w:val="de-DE"/>
        </w:rPr>
        <w:t xml:space="preserve"> </w:t>
      </w:r>
      <w:r w:rsidR="00302F5D">
        <w:rPr>
          <w:rFonts w:ascii="Franklin Gothic Book" w:hAnsi="Franklin Gothic Book"/>
          <w:lang w:val="de-DE"/>
        </w:rPr>
        <w:t>bis Ende des Jahres eine k</w:t>
      </w:r>
      <w:r w:rsidR="00302F5D" w:rsidRPr="00302F5D">
        <w:rPr>
          <w:rFonts w:ascii="Franklin Gothic Book" w:hAnsi="Franklin Gothic Book"/>
          <w:lang w:val="de-DE"/>
        </w:rPr>
        <w:t>ostenlose Covid-19</w:t>
      </w:r>
      <w:r w:rsidR="00302F5D">
        <w:rPr>
          <w:rFonts w:ascii="Franklin Gothic Book" w:hAnsi="Franklin Gothic Book"/>
          <w:lang w:val="de-DE"/>
        </w:rPr>
        <w:t>-</w:t>
      </w:r>
      <w:r w:rsidR="00302F5D" w:rsidRPr="00302F5D">
        <w:rPr>
          <w:rFonts w:ascii="Franklin Gothic Book" w:hAnsi="Franklin Gothic Book"/>
          <w:lang w:val="de-DE"/>
        </w:rPr>
        <w:t xml:space="preserve">Versicherung </w:t>
      </w:r>
      <w:r w:rsidR="00302F5D">
        <w:rPr>
          <w:rFonts w:ascii="Franklin Gothic Book" w:hAnsi="Franklin Gothic Book"/>
          <w:lang w:val="de-DE"/>
        </w:rPr>
        <w:t>mit</w:t>
      </w:r>
      <w:r w:rsidR="00302F5D" w:rsidRPr="00302F5D">
        <w:rPr>
          <w:rFonts w:ascii="Franklin Gothic Book" w:hAnsi="Franklin Gothic Book"/>
          <w:lang w:val="de-DE"/>
        </w:rPr>
        <w:t xml:space="preserve"> 100%ige</w:t>
      </w:r>
      <w:r w:rsidR="00302F5D">
        <w:rPr>
          <w:rFonts w:ascii="Franklin Gothic Book" w:hAnsi="Franklin Gothic Book"/>
          <w:lang w:val="de-DE"/>
        </w:rPr>
        <w:t>r</w:t>
      </w:r>
      <w:r w:rsidR="00302F5D" w:rsidRPr="00302F5D">
        <w:rPr>
          <w:rFonts w:ascii="Franklin Gothic Book" w:hAnsi="Franklin Gothic Book"/>
          <w:lang w:val="de-DE"/>
        </w:rPr>
        <w:t xml:space="preserve"> Übernahme der Kosten für medizinische Versorgung sowie gesundheitsbedingte Aufenthaltsverlängerungen im Falle einer Covid-19</w:t>
      </w:r>
      <w:r w:rsidR="00302F5D">
        <w:rPr>
          <w:rFonts w:ascii="Franklin Gothic Book" w:hAnsi="Franklin Gothic Book"/>
          <w:lang w:val="de-DE"/>
        </w:rPr>
        <w:t>-</w:t>
      </w:r>
      <w:r w:rsidR="00302F5D" w:rsidRPr="00302F5D">
        <w:rPr>
          <w:rFonts w:ascii="Franklin Gothic Book" w:hAnsi="Franklin Gothic Book"/>
          <w:lang w:val="de-DE"/>
        </w:rPr>
        <w:t>Infektion</w:t>
      </w:r>
      <w:r w:rsidRPr="003345B9">
        <w:rPr>
          <w:rFonts w:ascii="Franklin Gothic Book" w:hAnsi="Franklin Gothic Book"/>
          <w:lang w:val="de-DE"/>
        </w:rPr>
        <w:t xml:space="preserve">. Bereits zu Beginn der Reise konnten sich die Teilnehmer der Gruppenreise von den Hygiene- und Sicherheitsmaßnahmen der Dominikanischen Republik </w:t>
      </w:r>
      <w:r w:rsidRPr="00342825">
        <w:rPr>
          <w:rFonts w:ascii="Franklin Gothic Book" w:hAnsi="Franklin Gothic Book"/>
          <w:color w:val="000000" w:themeColor="text1"/>
          <w:lang w:val="de-DE"/>
        </w:rPr>
        <w:t>überzeugen</w:t>
      </w:r>
      <w:r w:rsidR="00342825">
        <w:rPr>
          <w:rFonts w:ascii="Franklin Gothic Book" w:hAnsi="Franklin Gothic Book"/>
          <w:color w:val="FF0000"/>
          <w:lang w:val="de-DE"/>
        </w:rPr>
        <w:t xml:space="preserve">: </w:t>
      </w:r>
      <w:r w:rsidRPr="00342825">
        <w:rPr>
          <w:rFonts w:ascii="Franklin Gothic Book" w:hAnsi="Franklin Gothic Book"/>
          <w:color w:val="000000" w:themeColor="text1"/>
          <w:lang w:val="de-DE"/>
        </w:rPr>
        <w:t xml:space="preserve">Am </w:t>
      </w:r>
      <w:r w:rsidRPr="003345B9">
        <w:rPr>
          <w:rFonts w:ascii="Franklin Gothic Book" w:hAnsi="Franklin Gothic Book"/>
          <w:lang w:val="de-DE"/>
        </w:rPr>
        <w:t>Flughafen Punta Cana angekommen, unterzogen sie sich einem Atem-</w:t>
      </w:r>
      <w:r w:rsidRPr="00346F69">
        <w:rPr>
          <w:rFonts w:ascii="Franklin Gothic Book" w:hAnsi="Franklin Gothic Book"/>
          <w:lang w:val="de-DE"/>
        </w:rPr>
        <w:t xml:space="preserve">Schnelltest, </w:t>
      </w:r>
      <w:r w:rsidR="00342825" w:rsidRPr="00346F69">
        <w:rPr>
          <w:rFonts w:ascii="Franklin Gothic Book" w:hAnsi="Franklin Gothic Book"/>
          <w:lang w:val="de-DE"/>
        </w:rPr>
        <w:t xml:space="preserve">der in dieser Form ein Novum ist </w:t>
      </w:r>
      <w:r w:rsidRPr="00346F69">
        <w:rPr>
          <w:rFonts w:ascii="Franklin Gothic Book" w:hAnsi="Franklin Gothic Book"/>
          <w:lang w:val="de-DE"/>
        </w:rPr>
        <w:t>und innerhalb weniger Minuten zuverlässige Ergebnisse liefert</w:t>
      </w:r>
      <w:r w:rsidR="002C556A">
        <w:rPr>
          <w:rFonts w:ascii="Franklin Gothic Book" w:hAnsi="Franklin Gothic Book"/>
          <w:lang w:val="de-DE"/>
        </w:rPr>
        <w:t xml:space="preserve">.  </w:t>
      </w:r>
      <w:r w:rsidRPr="00346F69">
        <w:rPr>
          <w:rFonts w:ascii="Franklin Gothic Book" w:hAnsi="Franklin Gothic Book"/>
          <w:lang w:val="de-DE"/>
        </w:rPr>
        <w:t>Auf mehreren Hotelbesichtigungen wurde den Teilnehmern dargelegt, wie die ausgefeilten Gesundheitsprotokolle in der Praxis umgesetzt werden – vom Desinfizieren der Koffer und Hände über strenge Masken</w:t>
      </w:r>
      <w:r w:rsidRPr="003345B9">
        <w:rPr>
          <w:rFonts w:ascii="Franklin Gothic Book" w:hAnsi="Franklin Gothic Book"/>
          <w:lang w:val="de-DE"/>
        </w:rPr>
        <w:t xml:space="preserve">- und Abstandsregelungen bis zu regelmäßigen Temperaturmessungen. In den Partnerhotels The Westin Punta Cana, dem Majestic Mirage </w:t>
      </w:r>
      <w:r w:rsidR="008F56ED">
        <w:rPr>
          <w:rFonts w:ascii="Franklin Gothic Book" w:hAnsi="Franklin Gothic Book"/>
          <w:lang w:val="de-DE"/>
        </w:rPr>
        <w:t xml:space="preserve">Punta Cana </w:t>
      </w:r>
      <w:r w:rsidRPr="003345B9">
        <w:rPr>
          <w:rFonts w:ascii="Franklin Gothic Book" w:hAnsi="Franklin Gothic Book"/>
          <w:lang w:val="de-DE"/>
        </w:rPr>
        <w:t xml:space="preserve">und dem TRS </w:t>
      </w:r>
      <w:proofErr w:type="spellStart"/>
      <w:r w:rsidRPr="003345B9">
        <w:rPr>
          <w:rFonts w:ascii="Franklin Gothic Book" w:hAnsi="Franklin Gothic Book"/>
          <w:lang w:val="de-DE"/>
        </w:rPr>
        <w:t>Turquesa</w:t>
      </w:r>
      <w:proofErr w:type="spellEnd"/>
      <w:r w:rsidRPr="003345B9">
        <w:rPr>
          <w:rFonts w:ascii="Franklin Gothic Book" w:hAnsi="Franklin Gothic Book"/>
          <w:lang w:val="de-DE"/>
        </w:rPr>
        <w:t xml:space="preserve"> durften die Teilnehmer die Maßnahmen schließlich </w:t>
      </w:r>
      <w:r w:rsidRPr="00346F69">
        <w:rPr>
          <w:rFonts w:ascii="Franklin Gothic Book" w:hAnsi="Franklin Gothic Book"/>
          <w:lang w:val="de-DE"/>
        </w:rPr>
        <w:t xml:space="preserve">hautnah erleben: </w:t>
      </w:r>
      <w:r w:rsidR="00342825" w:rsidRPr="00346F69">
        <w:rPr>
          <w:rFonts w:ascii="Franklin Gothic Book" w:hAnsi="Franklin Gothic Book"/>
          <w:lang w:val="de-DE"/>
        </w:rPr>
        <w:t>So bezeugt zum Beispiel ein</w:t>
      </w:r>
      <w:r w:rsidRPr="00346F69">
        <w:rPr>
          <w:rFonts w:ascii="Franklin Gothic Book" w:hAnsi="Franklin Gothic Book"/>
          <w:lang w:val="de-DE"/>
        </w:rPr>
        <w:t xml:space="preserve"> Hygienesiegel an der Tür, dass </w:t>
      </w:r>
      <w:r w:rsidR="00342825" w:rsidRPr="00346F69">
        <w:rPr>
          <w:rFonts w:ascii="Franklin Gothic Book" w:hAnsi="Franklin Gothic Book"/>
          <w:lang w:val="de-DE"/>
        </w:rPr>
        <w:t>die</w:t>
      </w:r>
      <w:r w:rsidRPr="00346F69">
        <w:rPr>
          <w:rFonts w:ascii="Franklin Gothic Book" w:hAnsi="Franklin Gothic Book"/>
          <w:lang w:val="de-DE"/>
        </w:rPr>
        <w:t xml:space="preserve"> Zimmer gereinigt und desinfiziert wurden. Zugleich lässt eine momentane Auslastungsgrenze von 50% viel Platz für </w:t>
      </w:r>
      <w:r w:rsidR="00A77CCD">
        <w:rPr>
          <w:rFonts w:ascii="Franklin Gothic Book" w:hAnsi="Franklin Gothic Book"/>
          <w:lang w:val="de-DE"/>
        </w:rPr>
        <w:t>die Einhaltung der Abstandsvorgaben</w:t>
      </w:r>
      <w:r w:rsidRPr="003345B9">
        <w:rPr>
          <w:rFonts w:ascii="Franklin Gothic Book" w:hAnsi="Franklin Gothic Book"/>
          <w:lang w:val="de-DE"/>
        </w:rPr>
        <w:t xml:space="preserve"> in den Anlagen.</w:t>
      </w:r>
      <w:r w:rsidR="00BF3004">
        <w:rPr>
          <w:rFonts w:ascii="Franklin Gothic Book" w:hAnsi="Franklin Gothic Book"/>
          <w:lang w:val="de-DE"/>
        </w:rPr>
        <w:t xml:space="preserve"> </w:t>
      </w:r>
      <w:r w:rsidR="00BF3004">
        <w:rPr>
          <w:rFonts w:ascii="Franklin Gothic Book" w:hAnsi="Franklin Gothic Book"/>
          <w:color w:val="000000" w:themeColor="text1"/>
          <w:lang w:val="de-DE"/>
        </w:rPr>
        <w:t xml:space="preserve">André Urban von der Reisebürokooperation TSS Touristik ist von den Gesundheitsprotokollen vor Ort überzeugt: „Für mich ist es schön zu sehen, dass </w:t>
      </w:r>
      <w:r w:rsidR="00BF3004">
        <w:rPr>
          <w:rFonts w:ascii="Franklin Gothic Book" w:hAnsi="Franklin Gothic Book"/>
          <w:color w:val="000000" w:themeColor="text1"/>
          <w:lang w:val="de-DE"/>
        </w:rPr>
        <w:lastRenderedPageBreak/>
        <w:t>Fernreisen in dieser außergewöhnlichen Zeit unter Einhaltung der Hygiene- und Sicherheitsmaßnahmen gut funktionieren – die Dominikanische Republik ist in dieser Hinsicht ein tolles Beispiel.“</w:t>
      </w:r>
      <w:r w:rsidR="00F61FDC">
        <w:rPr>
          <w:rFonts w:ascii="Franklin Gothic Book" w:hAnsi="Franklin Gothic Book"/>
          <w:color w:val="000000" w:themeColor="text1"/>
          <w:lang w:val="de-DE"/>
        </w:rPr>
        <w:t xml:space="preserve"> </w:t>
      </w:r>
      <w:r w:rsidR="00F61FDC" w:rsidRPr="00041F41">
        <w:rPr>
          <w:rFonts w:ascii="Franklin Gothic Book" w:hAnsi="Franklin Gothic Book"/>
          <w:lang w:val="de-DE"/>
        </w:rPr>
        <w:t xml:space="preserve">Auch Katja </w:t>
      </w:r>
      <w:proofErr w:type="spellStart"/>
      <w:r w:rsidR="00F61FDC" w:rsidRPr="00041F41">
        <w:rPr>
          <w:rFonts w:ascii="Franklin Gothic Book" w:hAnsi="Franklin Gothic Book"/>
          <w:lang w:val="de-DE"/>
        </w:rPr>
        <w:t>Menegazzi</w:t>
      </w:r>
      <w:proofErr w:type="spellEnd"/>
      <w:r w:rsidR="00F61FDC" w:rsidRPr="00041F41">
        <w:rPr>
          <w:rFonts w:ascii="Franklin Gothic Book" w:hAnsi="Franklin Gothic Book"/>
          <w:lang w:val="de-DE"/>
        </w:rPr>
        <w:t xml:space="preserve"> von der </w:t>
      </w:r>
      <w:r w:rsidR="00E63BCD" w:rsidRPr="00041F41">
        <w:rPr>
          <w:rFonts w:ascii="Franklin Gothic Book" w:hAnsi="Franklin Gothic Book"/>
          <w:lang w:val="de-DE"/>
        </w:rPr>
        <w:t xml:space="preserve">Schweizer </w:t>
      </w:r>
      <w:r w:rsidR="00F61FDC" w:rsidRPr="00041F41">
        <w:rPr>
          <w:rFonts w:ascii="Franklin Gothic Book" w:hAnsi="Franklin Gothic Book"/>
          <w:lang w:val="de-DE"/>
        </w:rPr>
        <w:t>Kuoni Group ist begeistert: „</w:t>
      </w:r>
      <w:r w:rsidR="00E63BCD" w:rsidRPr="00041F41">
        <w:rPr>
          <w:rFonts w:ascii="Franklin Gothic Book" w:hAnsi="Franklin Gothic Book"/>
          <w:lang w:val="de-DE"/>
        </w:rPr>
        <w:t xml:space="preserve">Die Dominikanische Republik nimmt die Pandemie sehr ernst und daher werden die </w:t>
      </w:r>
      <w:r w:rsidR="00041F41" w:rsidRPr="00041F41">
        <w:rPr>
          <w:rFonts w:ascii="Franklin Gothic Book" w:hAnsi="Franklin Gothic Book"/>
          <w:lang w:val="de-DE"/>
        </w:rPr>
        <w:t xml:space="preserve">von der Regierung getroffenen </w:t>
      </w:r>
      <w:r w:rsidR="00E63BCD" w:rsidRPr="00041F41">
        <w:rPr>
          <w:rFonts w:ascii="Franklin Gothic Book" w:hAnsi="Franklin Gothic Book"/>
          <w:lang w:val="de-DE"/>
        </w:rPr>
        <w:t xml:space="preserve">Maßnahmen </w:t>
      </w:r>
      <w:r w:rsidR="00041F41">
        <w:rPr>
          <w:rFonts w:ascii="Franklin Gothic Book" w:hAnsi="Franklin Gothic Book"/>
          <w:lang w:val="de-DE"/>
        </w:rPr>
        <w:t xml:space="preserve">sehr </w:t>
      </w:r>
      <w:r w:rsidR="00041F41" w:rsidRPr="00041F41">
        <w:rPr>
          <w:rFonts w:ascii="Franklin Gothic Book" w:hAnsi="Franklin Gothic Book"/>
          <w:lang w:val="de-DE"/>
        </w:rPr>
        <w:t>gewissenhaft</w:t>
      </w:r>
      <w:r w:rsidR="00E63BCD" w:rsidRPr="00041F41">
        <w:rPr>
          <w:rFonts w:ascii="Franklin Gothic Book" w:hAnsi="Franklin Gothic Book"/>
          <w:lang w:val="de-DE"/>
        </w:rPr>
        <w:t xml:space="preserve"> umsetz</w:t>
      </w:r>
      <w:r w:rsidR="00041F41" w:rsidRPr="00041F41">
        <w:rPr>
          <w:rFonts w:ascii="Franklin Gothic Book" w:hAnsi="Franklin Gothic Book"/>
          <w:lang w:val="de-DE"/>
        </w:rPr>
        <w:t>t. Ich habe mich rundum wohl gefühlt und würde die Destination daher auf jeden Fall empfehlen.“</w:t>
      </w:r>
    </w:p>
    <w:p w14:paraId="2323E3D6" w14:textId="77777777" w:rsidR="003345B9" w:rsidRPr="003345B9" w:rsidRDefault="003345B9" w:rsidP="003345B9">
      <w:pPr>
        <w:spacing w:after="120" w:line="360" w:lineRule="auto"/>
        <w:jc w:val="both"/>
        <w:rPr>
          <w:rFonts w:ascii="Franklin Gothic Book" w:hAnsi="Franklin Gothic Book"/>
          <w:b/>
          <w:bCs/>
          <w:lang w:val="de-DE"/>
        </w:rPr>
      </w:pPr>
      <w:r w:rsidRPr="003345B9">
        <w:rPr>
          <w:rFonts w:ascii="Franklin Gothic Book" w:hAnsi="Franklin Gothic Book"/>
          <w:b/>
          <w:bCs/>
          <w:lang w:val="de-DE"/>
        </w:rPr>
        <w:t>Auf Entdeckungsreise im facettenreichen Inselstaat</w:t>
      </w:r>
    </w:p>
    <w:p w14:paraId="32E85F49" w14:textId="23589060" w:rsidR="003345B9" w:rsidRDefault="003345B9" w:rsidP="003345B9">
      <w:pPr>
        <w:spacing w:after="120" w:line="360" w:lineRule="auto"/>
        <w:jc w:val="both"/>
        <w:rPr>
          <w:rFonts w:ascii="Franklin Gothic Book" w:hAnsi="Franklin Gothic Book"/>
          <w:lang w:val="de-DE"/>
        </w:rPr>
      </w:pPr>
      <w:r w:rsidRPr="003345B9">
        <w:rPr>
          <w:rFonts w:ascii="Franklin Gothic Book" w:hAnsi="Franklin Gothic Book"/>
          <w:lang w:val="de-DE"/>
        </w:rPr>
        <w:t xml:space="preserve">Auf den </w:t>
      </w:r>
      <w:r w:rsidR="00056B48">
        <w:rPr>
          <w:rFonts w:ascii="Franklin Gothic Book" w:hAnsi="Franklin Gothic Book"/>
          <w:lang w:val="de-DE"/>
        </w:rPr>
        <w:t xml:space="preserve">organisierten </w:t>
      </w:r>
      <w:r w:rsidRPr="003345B9">
        <w:rPr>
          <w:rFonts w:ascii="Franklin Gothic Book" w:hAnsi="Franklin Gothic Book"/>
          <w:lang w:val="de-DE"/>
        </w:rPr>
        <w:t>Ausflügen</w:t>
      </w:r>
      <w:r w:rsidR="00A77CCD">
        <w:rPr>
          <w:rFonts w:ascii="Franklin Gothic Book" w:hAnsi="Franklin Gothic Book"/>
          <w:lang w:val="de-DE"/>
        </w:rPr>
        <w:t xml:space="preserve"> und </w:t>
      </w:r>
      <w:r w:rsidRPr="003345B9">
        <w:rPr>
          <w:rFonts w:ascii="Franklin Gothic Book" w:hAnsi="Franklin Gothic Book"/>
          <w:lang w:val="de-DE"/>
        </w:rPr>
        <w:t xml:space="preserve">auch an </w:t>
      </w:r>
      <w:r w:rsidR="00A77CCD">
        <w:rPr>
          <w:rFonts w:ascii="Franklin Gothic Book" w:hAnsi="Franklin Gothic Book"/>
          <w:lang w:val="de-DE"/>
        </w:rPr>
        <w:t>den</w:t>
      </w:r>
      <w:r w:rsidRPr="003345B9">
        <w:rPr>
          <w:rFonts w:ascii="Franklin Gothic Book" w:hAnsi="Franklin Gothic Book"/>
          <w:lang w:val="de-DE"/>
        </w:rPr>
        <w:t xml:space="preserve"> zahlreichen Strände</w:t>
      </w:r>
      <w:r w:rsidR="00A77CCD">
        <w:rPr>
          <w:rFonts w:ascii="Franklin Gothic Book" w:hAnsi="Franklin Gothic Book"/>
          <w:lang w:val="de-DE"/>
        </w:rPr>
        <w:t>n</w:t>
      </w:r>
      <w:r w:rsidRPr="003345B9">
        <w:rPr>
          <w:rFonts w:ascii="Franklin Gothic Book" w:hAnsi="Franklin Gothic Book"/>
          <w:lang w:val="de-DE"/>
        </w:rPr>
        <w:t xml:space="preserve"> konnten die Teilnehmer die abwechslungsreiche Destination von ihrer schönsten Seite kennenlernen. So ging es per </w:t>
      </w:r>
      <w:proofErr w:type="spellStart"/>
      <w:r w:rsidRPr="003345B9">
        <w:rPr>
          <w:rFonts w:ascii="Franklin Gothic Book" w:hAnsi="Franklin Gothic Book"/>
          <w:lang w:val="de-DE"/>
        </w:rPr>
        <w:t>Speedboat</w:t>
      </w:r>
      <w:proofErr w:type="spellEnd"/>
      <w:r w:rsidRPr="003345B9">
        <w:rPr>
          <w:rFonts w:ascii="Franklin Gothic Book" w:hAnsi="Franklin Gothic Book"/>
          <w:lang w:val="de-DE"/>
        </w:rPr>
        <w:t xml:space="preserve"> und </w:t>
      </w:r>
      <w:r w:rsidRPr="00346F69">
        <w:rPr>
          <w:rFonts w:ascii="Franklin Gothic Book" w:hAnsi="Franklin Gothic Book"/>
          <w:lang w:val="de-DE"/>
        </w:rPr>
        <w:t xml:space="preserve">Katamaran zunächst auf die Insel </w:t>
      </w:r>
      <w:proofErr w:type="spellStart"/>
      <w:r w:rsidRPr="00346F69">
        <w:rPr>
          <w:rFonts w:ascii="Franklin Gothic Book" w:hAnsi="Franklin Gothic Book"/>
          <w:lang w:val="de-DE"/>
        </w:rPr>
        <w:t>Saona</w:t>
      </w:r>
      <w:proofErr w:type="spellEnd"/>
      <w:r w:rsidRPr="00346F69">
        <w:rPr>
          <w:rFonts w:ascii="Franklin Gothic Book" w:hAnsi="Franklin Gothic Book"/>
          <w:lang w:val="de-DE"/>
        </w:rPr>
        <w:t xml:space="preserve"> im Naturschutzgebiet </w:t>
      </w:r>
      <w:proofErr w:type="spellStart"/>
      <w:r w:rsidRPr="00346F69">
        <w:rPr>
          <w:rFonts w:ascii="Franklin Gothic Book" w:hAnsi="Franklin Gothic Book"/>
          <w:lang w:val="de-DE"/>
        </w:rPr>
        <w:t>Parque</w:t>
      </w:r>
      <w:proofErr w:type="spellEnd"/>
      <w:r w:rsidRPr="00346F69">
        <w:rPr>
          <w:rFonts w:ascii="Franklin Gothic Book" w:hAnsi="Franklin Gothic Book"/>
          <w:lang w:val="de-DE"/>
        </w:rPr>
        <w:t xml:space="preserve"> </w:t>
      </w:r>
      <w:proofErr w:type="spellStart"/>
      <w:r w:rsidRPr="00346F69">
        <w:rPr>
          <w:rFonts w:ascii="Franklin Gothic Book" w:hAnsi="Franklin Gothic Book"/>
          <w:lang w:val="de-DE"/>
        </w:rPr>
        <w:t>Nacional</w:t>
      </w:r>
      <w:proofErr w:type="spellEnd"/>
      <w:r w:rsidRPr="00346F69">
        <w:rPr>
          <w:rFonts w:ascii="Franklin Gothic Book" w:hAnsi="Franklin Gothic Book"/>
          <w:lang w:val="de-DE"/>
        </w:rPr>
        <w:t xml:space="preserve"> del Este, während </w:t>
      </w:r>
      <w:r w:rsidR="00EA7EE7" w:rsidRPr="00346F69">
        <w:rPr>
          <w:rFonts w:ascii="Franklin Gothic Book" w:hAnsi="Franklin Gothic Book"/>
          <w:lang w:val="de-DE"/>
        </w:rPr>
        <w:t>am</w:t>
      </w:r>
      <w:r w:rsidRPr="00346F69">
        <w:rPr>
          <w:rFonts w:ascii="Franklin Gothic Book" w:hAnsi="Franklin Gothic Book"/>
          <w:lang w:val="de-DE"/>
        </w:rPr>
        <w:t xml:space="preserve"> nächste</w:t>
      </w:r>
      <w:r w:rsidR="00EA7EE7" w:rsidRPr="00346F69">
        <w:rPr>
          <w:rFonts w:ascii="Franklin Gothic Book" w:hAnsi="Franklin Gothic Book"/>
          <w:lang w:val="de-DE"/>
        </w:rPr>
        <w:t>n</w:t>
      </w:r>
      <w:r w:rsidRPr="00346F69">
        <w:rPr>
          <w:rFonts w:ascii="Franklin Gothic Book" w:hAnsi="Franklin Gothic Book"/>
          <w:lang w:val="de-DE"/>
        </w:rPr>
        <w:t xml:space="preserve"> Tag einen Ausflug zum </w:t>
      </w:r>
      <w:r w:rsidR="00EA7EE7" w:rsidRPr="00346F69">
        <w:rPr>
          <w:rFonts w:ascii="Franklin Gothic Book" w:hAnsi="Franklin Gothic Book"/>
          <w:lang w:val="de-DE"/>
        </w:rPr>
        <w:t xml:space="preserve">imposanten </w:t>
      </w:r>
      <w:r w:rsidRPr="00346F69">
        <w:rPr>
          <w:rFonts w:ascii="Franklin Gothic Book" w:hAnsi="Franklin Gothic Book"/>
          <w:lang w:val="de-DE"/>
        </w:rPr>
        <w:t xml:space="preserve">Montaña </w:t>
      </w:r>
      <w:proofErr w:type="spellStart"/>
      <w:r w:rsidRPr="00346F69">
        <w:rPr>
          <w:rFonts w:ascii="Franklin Gothic Book" w:hAnsi="Franklin Gothic Book"/>
          <w:lang w:val="de-DE"/>
        </w:rPr>
        <w:t>Redonda</w:t>
      </w:r>
      <w:proofErr w:type="spellEnd"/>
      <w:r w:rsidRPr="00346F69">
        <w:rPr>
          <w:rFonts w:ascii="Franklin Gothic Book" w:hAnsi="Franklin Gothic Book"/>
          <w:lang w:val="de-DE"/>
        </w:rPr>
        <w:t xml:space="preserve"> mit 360-Grad-Blick über die sattgrüne Landschaft und die beiden Lagunen </w:t>
      </w:r>
      <w:proofErr w:type="spellStart"/>
      <w:r w:rsidRPr="00346F69">
        <w:rPr>
          <w:rFonts w:ascii="Franklin Gothic Book" w:hAnsi="Franklin Gothic Book"/>
          <w:lang w:val="de-DE"/>
        </w:rPr>
        <w:t>Redonda</w:t>
      </w:r>
      <w:proofErr w:type="spellEnd"/>
      <w:r w:rsidRPr="00346F69">
        <w:rPr>
          <w:rFonts w:ascii="Franklin Gothic Book" w:hAnsi="Franklin Gothic Book"/>
          <w:lang w:val="de-DE"/>
        </w:rPr>
        <w:t xml:space="preserve"> und </w:t>
      </w:r>
      <w:proofErr w:type="spellStart"/>
      <w:r w:rsidRPr="00346F69">
        <w:rPr>
          <w:rFonts w:ascii="Franklin Gothic Book" w:hAnsi="Franklin Gothic Book"/>
          <w:lang w:val="de-DE"/>
        </w:rPr>
        <w:t>Limón</w:t>
      </w:r>
      <w:proofErr w:type="spellEnd"/>
      <w:r w:rsidRPr="00346F69">
        <w:rPr>
          <w:rFonts w:ascii="Franklin Gothic Book" w:hAnsi="Franklin Gothic Book"/>
          <w:lang w:val="de-DE"/>
        </w:rPr>
        <w:t xml:space="preserve"> </w:t>
      </w:r>
      <w:r w:rsidR="00EA7EE7" w:rsidRPr="00346F69">
        <w:rPr>
          <w:rFonts w:ascii="Franklin Gothic Book" w:hAnsi="Franklin Gothic Book"/>
          <w:lang w:val="de-DE"/>
        </w:rPr>
        <w:t>auf dem Programm stand</w:t>
      </w:r>
      <w:r w:rsidRPr="00346F69">
        <w:rPr>
          <w:rFonts w:ascii="Franklin Gothic Book" w:hAnsi="Franklin Gothic Book"/>
          <w:lang w:val="de-DE"/>
        </w:rPr>
        <w:t>. In Begleitung von lokalen Guides brachte</w:t>
      </w:r>
      <w:r w:rsidR="00EA7EE7" w:rsidRPr="00346F69">
        <w:rPr>
          <w:rFonts w:ascii="Franklin Gothic Book" w:hAnsi="Franklin Gothic Book"/>
          <w:lang w:val="de-DE"/>
        </w:rPr>
        <w:t>n</w:t>
      </w:r>
      <w:r w:rsidRPr="00346F69">
        <w:rPr>
          <w:rFonts w:ascii="Franklin Gothic Book" w:hAnsi="Franklin Gothic Book"/>
          <w:lang w:val="de-DE"/>
        </w:rPr>
        <w:t xml:space="preserve"> </w:t>
      </w:r>
      <w:r w:rsidR="00EA7EE7" w:rsidRPr="00346F69">
        <w:rPr>
          <w:rFonts w:ascii="Franklin Gothic Book" w:hAnsi="Franklin Gothic Book"/>
          <w:lang w:val="de-DE"/>
        </w:rPr>
        <w:t xml:space="preserve">hier </w:t>
      </w:r>
      <w:r w:rsidRPr="00346F69">
        <w:rPr>
          <w:rFonts w:ascii="Franklin Gothic Book" w:hAnsi="Franklin Gothic Book"/>
          <w:lang w:val="de-DE"/>
        </w:rPr>
        <w:t xml:space="preserve">ein Pferderitt am Strand sowie ein typisch dominikanisches Mittagessen mit Reis, Bohnen und Meeresfrüchten den Teilnehmern die dominikanische Kultur und Lebensfreude näher. Abgerundet wurde </w:t>
      </w:r>
      <w:r w:rsidR="00EA7EE7" w:rsidRPr="00346F69">
        <w:rPr>
          <w:rFonts w:ascii="Franklin Gothic Book" w:hAnsi="Franklin Gothic Book"/>
          <w:lang w:val="de-DE"/>
        </w:rPr>
        <w:t>der Aufenthalt</w:t>
      </w:r>
      <w:r w:rsidRPr="00346F69">
        <w:rPr>
          <w:rFonts w:ascii="Franklin Gothic Book" w:hAnsi="Franklin Gothic Book"/>
          <w:lang w:val="de-DE"/>
        </w:rPr>
        <w:t xml:space="preserve"> am letzten Tag mit der Besichtigung der Ferienanlage Casa de Campo Resort &amp; Villas in der Region La Romana mit </w:t>
      </w:r>
      <w:r w:rsidR="00EA7EE7" w:rsidRPr="00346F69">
        <w:rPr>
          <w:rFonts w:ascii="Franklin Gothic Book" w:hAnsi="Franklin Gothic Book"/>
          <w:lang w:val="de-DE"/>
        </w:rPr>
        <w:t>ihren</w:t>
      </w:r>
      <w:r w:rsidRPr="00346F69">
        <w:rPr>
          <w:rFonts w:ascii="Franklin Gothic Book" w:hAnsi="Franklin Gothic Book"/>
          <w:lang w:val="de-DE"/>
        </w:rPr>
        <w:t xml:space="preserve"> Meisterschafts-Golfplätzen, dem Künstlerdorf Altos de </w:t>
      </w:r>
      <w:proofErr w:type="spellStart"/>
      <w:r w:rsidRPr="00346F69">
        <w:rPr>
          <w:rFonts w:ascii="Franklin Gothic Book" w:hAnsi="Franklin Gothic Book"/>
          <w:lang w:val="de-DE"/>
        </w:rPr>
        <w:t>Chavón</w:t>
      </w:r>
      <w:proofErr w:type="spellEnd"/>
      <w:r w:rsidRPr="00346F69">
        <w:rPr>
          <w:rFonts w:ascii="Franklin Gothic Book" w:hAnsi="Franklin Gothic Book"/>
          <w:lang w:val="de-DE"/>
        </w:rPr>
        <w:t xml:space="preserve"> sowie dem eigenen Yachthafen.</w:t>
      </w:r>
      <w:r w:rsidR="00092366">
        <w:rPr>
          <w:rFonts w:ascii="Franklin Gothic Book" w:hAnsi="Franklin Gothic Book"/>
          <w:lang w:val="de-DE"/>
        </w:rPr>
        <w:t xml:space="preserve"> „Das Programm war wirklich interessant und abwechslungsreich. Für jeden war etwas dabei! Hat super viel Spaß gemacht!“, so Mathias Wimmer von TUI Austria. </w:t>
      </w:r>
    </w:p>
    <w:p w14:paraId="2E29C2AD" w14:textId="03712FCC" w:rsidR="00E9363F" w:rsidRPr="003345B9" w:rsidRDefault="00E9363F" w:rsidP="003345B9">
      <w:pPr>
        <w:spacing w:after="120" w:line="360" w:lineRule="auto"/>
        <w:jc w:val="both"/>
        <w:rPr>
          <w:rFonts w:ascii="Franklin Gothic Book" w:hAnsi="Franklin Gothic Book"/>
          <w:lang w:val="de-DE"/>
        </w:rPr>
      </w:pPr>
      <w:r>
        <w:rPr>
          <w:rFonts w:ascii="Franklin Gothic Book" w:hAnsi="Franklin Gothic Book"/>
          <w:lang w:val="de-DE"/>
        </w:rPr>
        <w:t>Dazu Petra Cruz: „Es freut mich sehr, dass ich den Teilnehmern meine schöne Heimat näherbringen durfte. Gerade jetzt ist es wichtig zu zeigen, dass Urlaub in der Dominikanischen Republik unter bestimmten Voraussetzungen wunderbar möglich ist und der Tourismussektor alles dafür tut, die nötigen Sicherheits- und Hygieneauflagen zum Schutz von Einheimischen und Gästen zu gewährleisten</w:t>
      </w:r>
      <w:r w:rsidR="00D92201">
        <w:rPr>
          <w:rFonts w:ascii="Franklin Gothic Book" w:hAnsi="Franklin Gothic Book"/>
          <w:lang w:val="de-DE"/>
        </w:rPr>
        <w:t xml:space="preserve"> – das Feedback zum Reaktivierungsplan der dominikanischen Regierung unter den Teilnehmern war durchweg positiv und zeigt, dass er erfolgreich ist. </w:t>
      </w:r>
      <w:r>
        <w:rPr>
          <w:rFonts w:ascii="Franklin Gothic Book" w:hAnsi="Franklin Gothic Book"/>
          <w:lang w:val="de-DE"/>
        </w:rPr>
        <w:t xml:space="preserve">Mit den neuen Flugverbindungen hoffen wir auf mehr Reisende, die </w:t>
      </w:r>
      <w:r w:rsidR="00D92201">
        <w:rPr>
          <w:rFonts w:ascii="Franklin Gothic Book" w:hAnsi="Franklin Gothic Book"/>
          <w:lang w:val="de-DE"/>
        </w:rPr>
        <w:t>die Vielseitigkeit des</w:t>
      </w:r>
      <w:r>
        <w:rPr>
          <w:rFonts w:ascii="Franklin Gothic Book" w:hAnsi="Franklin Gothic Book"/>
          <w:lang w:val="de-DE"/>
        </w:rPr>
        <w:t xml:space="preserve"> beliebtesten Karibikstaat</w:t>
      </w:r>
      <w:r w:rsidR="00D92201">
        <w:rPr>
          <w:rFonts w:ascii="Franklin Gothic Book" w:hAnsi="Franklin Gothic Book"/>
          <w:lang w:val="de-DE"/>
        </w:rPr>
        <w:t xml:space="preserve">s </w:t>
      </w:r>
      <w:r>
        <w:rPr>
          <w:rFonts w:ascii="Franklin Gothic Book" w:hAnsi="Franklin Gothic Book"/>
          <w:lang w:val="de-DE"/>
        </w:rPr>
        <w:t>hautnah erleben können.“</w:t>
      </w:r>
    </w:p>
    <w:p w14:paraId="258B1263" w14:textId="5B9A326D" w:rsidR="00D00124" w:rsidRPr="00302F5D" w:rsidRDefault="00302F5D" w:rsidP="003B4F6B">
      <w:pPr>
        <w:spacing w:line="360" w:lineRule="auto"/>
        <w:jc w:val="both"/>
        <w:rPr>
          <w:rFonts w:ascii="Franklin Gothic Book" w:hAnsi="Franklin Gothic Book" w:cstheme="minorHAnsi"/>
          <w:b/>
          <w:bCs/>
          <w:lang w:val="de-DE"/>
        </w:rPr>
      </w:pPr>
      <w:r w:rsidRPr="00302F5D">
        <w:rPr>
          <w:rFonts w:ascii="Franklin Gothic Book" w:hAnsi="Franklin Gothic Book" w:cstheme="minorHAnsi"/>
          <w:b/>
          <w:bCs/>
          <w:lang w:val="de-DE"/>
        </w:rPr>
        <w:t>Anreisemöglichkeiten und Einreisebestimmungen</w:t>
      </w:r>
    </w:p>
    <w:p w14:paraId="458D73D0" w14:textId="5A51DFEB" w:rsidR="00302F5D" w:rsidRDefault="00302F5D" w:rsidP="003B4F6B">
      <w:pPr>
        <w:spacing w:line="360" w:lineRule="auto"/>
        <w:jc w:val="both"/>
        <w:rPr>
          <w:rFonts w:ascii="Franklin Gothic Book" w:hAnsi="Franklin Gothic Book" w:cstheme="minorHAnsi"/>
          <w:lang w:val="de-DE"/>
        </w:rPr>
      </w:pPr>
      <w:r>
        <w:rPr>
          <w:rFonts w:ascii="Franklin Gothic Book" w:hAnsi="Franklin Gothic Book" w:cstheme="minorHAnsi"/>
          <w:lang w:val="de-DE"/>
        </w:rPr>
        <w:t xml:space="preserve">Mit Edelweiss Air geht es momentan zweimal wöchentlich (montags und samstags) direkt von Zürich nach Punta Cana. Ab dem 23. Dezember wird der Flugplan um eine weitere Verbindung (mittwochs) ergänzt. Condor fliegt ab dem 18. Dezember wieder dreimal wöchentlich (montags, mittwochs, samstags) von Frankfurt aus nach Punta Cana und einmal wöchentlich (sonntags) </w:t>
      </w:r>
      <w:r>
        <w:rPr>
          <w:rFonts w:ascii="Franklin Gothic Book" w:hAnsi="Franklin Gothic Book" w:cstheme="minorHAnsi"/>
          <w:lang w:val="de-DE"/>
        </w:rPr>
        <w:lastRenderedPageBreak/>
        <w:t xml:space="preserve">mit einem Dreiecksflug nach Puerto Plata/Santo Domingo. Für die Einreise entfällt seit dem 15. September die Vorlage eines negativen </w:t>
      </w:r>
      <w:r w:rsidR="004606D1">
        <w:rPr>
          <w:rFonts w:ascii="Franklin Gothic Book" w:hAnsi="Franklin Gothic Book" w:cstheme="minorHAnsi"/>
          <w:lang w:val="de-DE"/>
        </w:rPr>
        <w:t>Covid</w:t>
      </w:r>
      <w:r>
        <w:rPr>
          <w:rFonts w:ascii="Franklin Gothic Book" w:hAnsi="Franklin Gothic Book" w:cstheme="minorHAnsi"/>
          <w:lang w:val="de-DE"/>
        </w:rPr>
        <w:t xml:space="preserve">-19-Tests, zugleich besteht keine </w:t>
      </w:r>
      <w:r w:rsidRPr="004F6553">
        <w:rPr>
          <w:rFonts w:ascii="Franklin Gothic Book" w:hAnsi="Franklin Gothic Book" w:cstheme="minorHAnsi"/>
          <w:lang w:val="de-DE"/>
        </w:rPr>
        <w:t>Quarantäneregelung bei Einreise. Zur Sicherheit der Passagiere werden am Flughafen stichprobenartige Atem-Schnelltests durchgeführt, deren Ergebnisse in wenigen Minuten vorliegen.</w:t>
      </w:r>
      <w:r w:rsidR="004F6553" w:rsidRPr="004F6553">
        <w:rPr>
          <w:rFonts w:ascii="Franklin Gothic Book" w:hAnsi="Franklin Gothic Book" w:cstheme="minorHAnsi"/>
          <w:lang w:val="de-DE"/>
        </w:rPr>
        <w:t xml:space="preserve"> Seit dem 29. November beschleunigt zudem ein neues digitales Ein- und Ausreiseformular d</w:t>
      </w:r>
      <w:r w:rsidR="00FF41E0">
        <w:rPr>
          <w:rFonts w:ascii="Franklin Gothic Book" w:hAnsi="Franklin Gothic Book" w:cstheme="minorHAnsi"/>
          <w:lang w:val="de-DE"/>
        </w:rPr>
        <w:t>ie Abfertigung</w:t>
      </w:r>
      <w:r w:rsidR="004F6553" w:rsidRPr="004F6553">
        <w:rPr>
          <w:rFonts w:ascii="Franklin Gothic Book" w:hAnsi="Franklin Gothic Book" w:cstheme="minorHAnsi"/>
          <w:lang w:val="de-DE"/>
        </w:rPr>
        <w:t xml:space="preserve"> an den Flug</w:t>
      </w:r>
      <w:r w:rsidR="004F6553">
        <w:rPr>
          <w:rFonts w:ascii="Franklin Gothic Book" w:hAnsi="Franklin Gothic Book" w:cstheme="minorHAnsi"/>
          <w:lang w:val="de-DE"/>
        </w:rPr>
        <w:t>-</w:t>
      </w:r>
      <w:r w:rsidR="004F6553" w:rsidRPr="004F6553">
        <w:rPr>
          <w:rFonts w:ascii="Franklin Gothic Book" w:hAnsi="Franklin Gothic Book" w:cstheme="minorHAnsi"/>
          <w:lang w:val="de-DE"/>
        </w:rPr>
        <w:t xml:space="preserve"> und Kreuzfahrthäfen.</w:t>
      </w:r>
    </w:p>
    <w:p w14:paraId="7568D5B0" w14:textId="77777777" w:rsidR="00302F5D" w:rsidRPr="00E45F66" w:rsidRDefault="00302F5D" w:rsidP="003B4F6B">
      <w:pPr>
        <w:spacing w:line="360" w:lineRule="auto"/>
        <w:jc w:val="both"/>
        <w:rPr>
          <w:rFonts w:ascii="Franklin Gothic Book" w:hAnsi="Franklin Gothic Book" w:cstheme="minorHAnsi"/>
          <w:lang w:val="de-DE"/>
        </w:rPr>
      </w:pPr>
    </w:p>
    <w:p w14:paraId="7F657313" w14:textId="2358BCBF" w:rsidR="000F24DA" w:rsidRDefault="000F24DA" w:rsidP="003B4F6B">
      <w:pPr>
        <w:spacing w:line="360" w:lineRule="auto"/>
        <w:jc w:val="both"/>
        <w:rPr>
          <w:rFonts w:ascii="Franklin Gothic Book" w:hAnsi="Franklin Gothic Book"/>
          <w:i/>
          <w:sz w:val="20"/>
          <w:szCs w:val="20"/>
          <w:lang w:val="de-DE"/>
        </w:rPr>
      </w:pPr>
      <w:r w:rsidRPr="003B4F6B">
        <w:rPr>
          <w:rFonts w:ascii="Franklin Gothic Book" w:hAnsi="Franklin Gothic Book"/>
          <w:i/>
          <w:sz w:val="20"/>
          <w:szCs w:val="20"/>
          <w:lang w:val="de-DE"/>
        </w:rPr>
        <w:t xml:space="preserve">Die Dominikanische Republik ist das zweitgrößte und das vielfältigste Land der Karibik:  Auf einer Fläche von 49.967 Quadratkilometern liegt es im östlichen Teil der Insel Hispaniola. </w:t>
      </w:r>
      <w:r w:rsidRPr="00EC77EE">
        <w:rPr>
          <w:rFonts w:ascii="Franklin Gothic Book" w:hAnsi="Franklin Gothic Book"/>
          <w:i/>
          <w:sz w:val="20"/>
          <w:szCs w:val="20"/>
          <w:lang w:val="de-DE"/>
        </w:rPr>
        <w:t>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1E4DB7E4" w14:textId="77777777" w:rsidR="00F43892" w:rsidRPr="00EC77EE" w:rsidRDefault="00F43892" w:rsidP="003B4F6B">
      <w:pPr>
        <w:spacing w:line="360" w:lineRule="auto"/>
        <w:jc w:val="both"/>
        <w:rPr>
          <w:rFonts w:ascii="Franklin Gothic Book" w:hAnsi="Franklin Gothic Book"/>
          <w:i/>
          <w:sz w:val="20"/>
          <w:szCs w:val="20"/>
          <w:lang w:val="de-DE"/>
        </w:rPr>
      </w:pPr>
    </w:p>
    <w:p w14:paraId="00D8E9E9" w14:textId="77777777" w:rsidR="00F43892" w:rsidRPr="00F43892" w:rsidRDefault="00F43892" w:rsidP="00F43892">
      <w:pPr>
        <w:pStyle w:val="StandardWeb"/>
        <w:pBdr>
          <w:bottom w:val="single" w:sz="6" w:space="1" w:color="auto"/>
        </w:pBdr>
        <w:spacing w:before="0" w:beforeAutospacing="0" w:after="0" w:afterAutospacing="0" w:line="360" w:lineRule="auto"/>
        <w:jc w:val="center"/>
        <w:rPr>
          <w:rFonts w:ascii="Franklin Gothic Book" w:hAnsi="Franklin Gothic Book"/>
          <w:i/>
          <w:color w:val="C00000"/>
          <w:sz w:val="19"/>
          <w:szCs w:val="19"/>
          <w:lang w:val="en-GB"/>
        </w:rPr>
      </w:pPr>
      <w:r w:rsidRPr="00F43892">
        <w:rPr>
          <w:rFonts w:ascii="Franklin Gothic Book" w:hAnsi="Franklin Gothic Book"/>
          <w:i/>
          <w:color w:val="C00000"/>
          <w:sz w:val="19"/>
          <w:szCs w:val="19"/>
          <w:lang w:val="en-US"/>
        </w:rPr>
        <w:t xml:space="preserve">GoDominicanRepublic.com ● Instagram: @godomrepde ● Facebook: </w:t>
      </w:r>
      <w:r w:rsidRPr="00F43892">
        <w:rPr>
          <w:rFonts w:ascii="Franklin Gothic Book" w:hAnsi="Franklin Gothic Book"/>
          <w:i/>
          <w:color w:val="C00000"/>
          <w:sz w:val="19"/>
          <w:szCs w:val="19"/>
          <w:lang w:val="en-GB"/>
        </w:rPr>
        <w:t>@Dominikanische.Republik.TouristBoard</w:t>
      </w:r>
    </w:p>
    <w:p w14:paraId="1C92490B" w14:textId="77777777" w:rsidR="00F43892" w:rsidRPr="00F43892" w:rsidRDefault="00F43892" w:rsidP="00F43892">
      <w:pPr>
        <w:pStyle w:val="StandardWeb"/>
        <w:pBdr>
          <w:bottom w:val="single" w:sz="6" w:space="1" w:color="auto"/>
        </w:pBdr>
        <w:spacing w:before="0" w:beforeAutospacing="0" w:after="0" w:afterAutospacing="0" w:line="360" w:lineRule="auto"/>
        <w:jc w:val="center"/>
        <w:rPr>
          <w:rFonts w:ascii="Franklin Gothic Book" w:hAnsi="Franklin Gothic Book"/>
          <w:i/>
          <w:color w:val="C00000"/>
          <w:sz w:val="19"/>
          <w:szCs w:val="19"/>
        </w:rPr>
      </w:pPr>
      <w:r w:rsidRPr="00F43892">
        <w:rPr>
          <w:rFonts w:ascii="Franklin Gothic Book" w:hAnsi="Franklin Gothic Book"/>
          <w:i/>
          <w:color w:val="C00000"/>
          <w:sz w:val="19"/>
          <w:szCs w:val="19"/>
        </w:rPr>
        <w:t>#godomrep #dominikanischerepublik</w:t>
      </w:r>
    </w:p>
    <w:p w14:paraId="3308E3B8" w14:textId="77777777" w:rsidR="00F43892" w:rsidRPr="004D3D9D" w:rsidRDefault="00F43892" w:rsidP="00F43892">
      <w:pPr>
        <w:spacing w:before="240"/>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7714DC13" w14:textId="77777777" w:rsidR="00F43892" w:rsidRPr="007A7995" w:rsidRDefault="00F43892" w:rsidP="00F43892">
      <w:pPr>
        <w:jc w:val="center"/>
        <w:rPr>
          <w:rFonts w:ascii="Franklin Gothic Book" w:hAnsi="Franklin Gothic Book"/>
          <w:sz w:val="20"/>
          <w:szCs w:val="20"/>
          <w:lang w:val="de-DE"/>
        </w:rPr>
      </w:pPr>
      <w:r w:rsidRPr="007A7995">
        <w:rPr>
          <w:rFonts w:ascii="Franklin Gothic Book" w:hAnsi="Franklin Gothic Book"/>
          <w:sz w:val="20"/>
          <w:szCs w:val="20"/>
          <w:lang w:val="de-DE"/>
        </w:rPr>
        <w:t xml:space="preserve">noble </w:t>
      </w:r>
      <w:proofErr w:type="spellStart"/>
      <w:r w:rsidRPr="007A7995">
        <w:rPr>
          <w:rFonts w:ascii="Franklin Gothic Book" w:hAnsi="Franklin Gothic Book"/>
          <w:sz w:val="20"/>
          <w:szCs w:val="20"/>
          <w:lang w:val="de-DE"/>
        </w:rPr>
        <w:t>kommunikation</w:t>
      </w:r>
      <w:proofErr w:type="spellEnd"/>
      <w:r w:rsidRPr="007A7995">
        <w:rPr>
          <w:rFonts w:ascii="Franklin Gothic Book" w:hAnsi="Franklin Gothic Book"/>
          <w:sz w:val="20"/>
          <w:szCs w:val="20"/>
          <w:lang w:val="de-DE"/>
        </w:rPr>
        <w:t>, Sophia Rossmanith, Tel: 06102-36660, Fax: 06102-366611,</w:t>
      </w:r>
    </w:p>
    <w:p w14:paraId="764BBF5F" w14:textId="77777777" w:rsidR="00F43892" w:rsidRPr="004D3D9D" w:rsidRDefault="00F43892" w:rsidP="00F43892">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8"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52F9887C" w14:textId="77777777" w:rsidR="00F43892" w:rsidRPr="00866D59" w:rsidRDefault="00F43892" w:rsidP="00F43892">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9" w:history="1">
        <w:r w:rsidRPr="00866D59">
          <w:rPr>
            <w:rStyle w:val="Hyperlink"/>
            <w:rFonts w:ascii="Franklin Gothic Book" w:hAnsi="Franklin Gothic Book"/>
            <w:sz w:val="20"/>
            <w:szCs w:val="20"/>
            <w:lang w:val="de-DE"/>
          </w:rPr>
          <w:t>www.noblekom.de</w:t>
        </w:r>
      </w:hyperlink>
    </w:p>
    <w:p w14:paraId="49F5E951" w14:textId="77777777" w:rsidR="00F43892" w:rsidRPr="006D7307" w:rsidRDefault="00F43892" w:rsidP="00F43892">
      <w:pPr>
        <w:jc w:val="center"/>
        <w:rPr>
          <w:rFonts w:ascii="Franklin Gothic Book" w:hAnsi="Franklin Gothic Book"/>
          <w:sz w:val="20"/>
          <w:szCs w:val="20"/>
        </w:rPr>
      </w:pPr>
      <w:r w:rsidRPr="004D3D9D">
        <w:rPr>
          <w:rFonts w:ascii="Franklin Gothic Book" w:hAnsi="Franklin Gothic Book"/>
          <w:sz w:val="20"/>
          <w:szCs w:val="20"/>
        </w:rPr>
        <w:t>Social Media: @noble</w:t>
      </w:r>
      <w:r>
        <w:rPr>
          <w:rFonts w:ascii="Franklin Gothic Book" w:hAnsi="Franklin Gothic Book"/>
          <w:sz w:val="20"/>
          <w:szCs w:val="20"/>
        </w:rPr>
        <w:t>kom</w:t>
      </w:r>
    </w:p>
    <w:sectPr w:rsidR="00F43892" w:rsidRPr="006D7307" w:rsidSect="003853B4">
      <w:headerReference w:type="default" r:id="rId10"/>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AA60B" w14:textId="77777777" w:rsidR="001F1545" w:rsidRDefault="001F1545" w:rsidP="007921E1">
      <w:r>
        <w:separator/>
      </w:r>
    </w:p>
  </w:endnote>
  <w:endnote w:type="continuationSeparator" w:id="0">
    <w:p w14:paraId="7BC4EC56" w14:textId="77777777" w:rsidR="001F1545" w:rsidRDefault="001F1545"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5C005" w14:textId="77777777" w:rsidR="001F1545" w:rsidRDefault="001F1545" w:rsidP="007921E1">
      <w:r>
        <w:separator/>
      </w:r>
    </w:p>
  </w:footnote>
  <w:footnote w:type="continuationSeparator" w:id="0">
    <w:p w14:paraId="4F332305" w14:textId="77777777" w:rsidR="001F1545" w:rsidRDefault="001F1545"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 w15:restartNumberingAfterBreak="0">
    <w:nsid w:val="650D7D76"/>
    <w:multiLevelType w:val="hybridMultilevel"/>
    <w:tmpl w:val="C1D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02CAB"/>
    <w:rsid w:val="0000609A"/>
    <w:rsid w:val="0003276A"/>
    <w:rsid w:val="000415EC"/>
    <w:rsid w:val="00041F41"/>
    <w:rsid w:val="00056B48"/>
    <w:rsid w:val="000626F8"/>
    <w:rsid w:val="00092366"/>
    <w:rsid w:val="00094EDC"/>
    <w:rsid w:val="000A4CB7"/>
    <w:rsid w:val="000B0114"/>
    <w:rsid w:val="000D01A9"/>
    <w:rsid w:val="000D6291"/>
    <w:rsid w:val="000E4767"/>
    <w:rsid w:val="000E5372"/>
    <w:rsid w:val="000F24DA"/>
    <w:rsid w:val="0010113A"/>
    <w:rsid w:val="00104108"/>
    <w:rsid w:val="00107453"/>
    <w:rsid w:val="00122577"/>
    <w:rsid w:val="00127AD9"/>
    <w:rsid w:val="0013484C"/>
    <w:rsid w:val="001655FB"/>
    <w:rsid w:val="00175390"/>
    <w:rsid w:val="00175FE2"/>
    <w:rsid w:val="001C491A"/>
    <w:rsid w:val="001D5A62"/>
    <w:rsid w:val="001F1545"/>
    <w:rsid w:val="001F183A"/>
    <w:rsid w:val="002159CD"/>
    <w:rsid w:val="00241F82"/>
    <w:rsid w:val="00247DEC"/>
    <w:rsid w:val="0026043E"/>
    <w:rsid w:val="00282E10"/>
    <w:rsid w:val="002B147A"/>
    <w:rsid w:val="002B4E02"/>
    <w:rsid w:val="002B7042"/>
    <w:rsid w:val="002C48D7"/>
    <w:rsid w:val="002C556A"/>
    <w:rsid w:val="002D61CC"/>
    <w:rsid w:val="002F3B85"/>
    <w:rsid w:val="002F3E04"/>
    <w:rsid w:val="00302F5D"/>
    <w:rsid w:val="00311F74"/>
    <w:rsid w:val="003125A3"/>
    <w:rsid w:val="0033002F"/>
    <w:rsid w:val="003345B9"/>
    <w:rsid w:val="00342825"/>
    <w:rsid w:val="003433FB"/>
    <w:rsid w:val="00346F69"/>
    <w:rsid w:val="003607FC"/>
    <w:rsid w:val="003753B8"/>
    <w:rsid w:val="003757A5"/>
    <w:rsid w:val="003853B4"/>
    <w:rsid w:val="00393EFF"/>
    <w:rsid w:val="003B4F6B"/>
    <w:rsid w:val="003C41AE"/>
    <w:rsid w:val="003C63B2"/>
    <w:rsid w:val="003C6A72"/>
    <w:rsid w:val="003D7A31"/>
    <w:rsid w:val="003F48B0"/>
    <w:rsid w:val="00435416"/>
    <w:rsid w:val="00437996"/>
    <w:rsid w:val="004513DF"/>
    <w:rsid w:val="0045276C"/>
    <w:rsid w:val="004606D1"/>
    <w:rsid w:val="004B3852"/>
    <w:rsid w:val="004C0584"/>
    <w:rsid w:val="004D3D9D"/>
    <w:rsid w:val="004E5F26"/>
    <w:rsid w:val="004E5F67"/>
    <w:rsid w:val="004F6553"/>
    <w:rsid w:val="004F7F97"/>
    <w:rsid w:val="00525D66"/>
    <w:rsid w:val="005305E0"/>
    <w:rsid w:val="005470FE"/>
    <w:rsid w:val="0058406E"/>
    <w:rsid w:val="005949D3"/>
    <w:rsid w:val="005966DD"/>
    <w:rsid w:val="005A610A"/>
    <w:rsid w:val="005C3B14"/>
    <w:rsid w:val="005E317F"/>
    <w:rsid w:val="00617199"/>
    <w:rsid w:val="00631C3D"/>
    <w:rsid w:val="00636CC2"/>
    <w:rsid w:val="006604C4"/>
    <w:rsid w:val="0067185C"/>
    <w:rsid w:val="0067653E"/>
    <w:rsid w:val="006848B1"/>
    <w:rsid w:val="006857A3"/>
    <w:rsid w:val="006931B6"/>
    <w:rsid w:val="006A3934"/>
    <w:rsid w:val="006B0053"/>
    <w:rsid w:val="006C4450"/>
    <w:rsid w:val="006D25EA"/>
    <w:rsid w:val="006D7307"/>
    <w:rsid w:val="006F2389"/>
    <w:rsid w:val="00705697"/>
    <w:rsid w:val="00707245"/>
    <w:rsid w:val="007173A7"/>
    <w:rsid w:val="00727705"/>
    <w:rsid w:val="00753AF3"/>
    <w:rsid w:val="00791CAF"/>
    <w:rsid w:val="007921E1"/>
    <w:rsid w:val="0079741D"/>
    <w:rsid w:val="007C68F8"/>
    <w:rsid w:val="007D3EB2"/>
    <w:rsid w:val="007E3129"/>
    <w:rsid w:val="007E350F"/>
    <w:rsid w:val="00831881"/>
    <w:rsid w:val="00833F5B"/>
    <w:rsid w:val="0084515A"/>
    <w:rsid w:val="008467D9"/>
    <w:rsid w:val="00874950"/>
    <w:rsid w:val="0088638A"/>
    <w:rsid w:val="008A3971"/>
    <w:rsid w:val="008B42D3"/>
    <w:rsid w:val="008C0951"/>
    <w:rsid w:val="008D48E5"/>
    <w:rsid w:val="008F2AB9"/>
    <w:rsid w:val="008F56ED"/>
    <w:rsid w:val="00902BC6"/>
    <w:rsid w:val="00911EAB"/>
    <w:rsid w:val="00911FE4"/>
    <w:rsid w:val="00915DEE"/>
    <w:rsid w:val="009200BF"/>
    <w:rsid w:val="00921959"/>
    <w:rsid w:val="0095696D"/>
    <w:rsid w:val="00975316"/>
    <w:rsid w:val="009B0D4E"/>
    <w:rsid w:val="009E0349"/>
    <w:rsid w:val="009F7B4A"/>
    <w:rsid w:val="00A01722"/>
    <w:rsid w:val="00A03EA9"/>
    <w:rsid w:val="00A13F1F"/>
    <w:rsid w:val="00A23A5A"/>
    <w:rsid w:val="00A31F34"/>
    <w:rsid w:val="00A33C9D"/>
    <w:rsid w:val="00A47955"/>
    <w:rsid w:val="00A6210F"/>
    <w:rsid w:val="00A77CCD"/>
    <w:rsid w:val="00A958DB"/>
    <w:rsid w:val="00AA3CD7"/>
    <w:rsid w:val="00AB1228"/>
    <w:rsid w:val="00AB1531"/>
    <w:rsid w:val="00AC742F"/>
    <w:rsid w:val="00AE48E8"/>
    <w:rsid w:val="00AF5726"/>
    <w:rsid w:val="00B009EC"/>
    <w:rsid w:val="00B16774"/>
    <w:rsid w:val="00B17C31"/>
    <w:rsid w:val="00B256F5"/>
    <w:rsid w:val="00B31DB4"/>
    <w:rsid w:val="00B32DAA"/>
    <w:rsid w:val="00B423FE"/>
    <w:rsid w:val="00B430A8"/>
    <w:rsid w:val="00B50648"/>
    <w:rsid w:val="00B63638"/>
    <w:rsid w:val="00BB5249"/>
    <w:rsid w:val="00BC7854"/>
    <w:rsid w:val="00BD089D"/>
    <w:rsid w:val="00BD581C"/>
    <w:rsid w:val="00BE5EFA"/>
    <w:rsid w:val="00BE71C4"/>
    <w:rsid w:val="00BF2BA9"/>
    <w:rsid w:val="00BF3004"/>
    <w:rsid w:val="00C06976"/>
    <w:rsid w:val="00C62519"/>
    <w:rsid w:val="00C9193B"/>
    <w:rsid w:val="00CB5AB8"/>
    <w:rsid w:val="00CE722F"/>
    <w:rsid w:val="00CF6E8A"/>
    <w:rsid w:val="00D00124"/>
    <w:rsid w:val="00D0044F"/>
    <w:rsid w:val="00D009EB"/>
    <w:rsid w:val="00D012CA"/>
    <w:rsid w:val="00D16350"/>
    <w:rsid w:val="00D23690"/>
    <w:rsid w:val="00D23B46"/>
    <w:rsid w:val="00D272F0"/>
    <w:rsid w:val="00D32084"/>
    <w:rsid w:val="00D47786"/>
    <w:rsid w:val="00D92201"/>
    <w:rsid w:val="00D96B1D"/>
    <w:rsid w:val="00DB7516"/>
    <w:rsid w:val="00DE4370"/>
    <w:rsid w:val="00E02ACF"/>
    <w:rsid w:val="00E309EB"/>
    <w:rsid w:val="00E414E9"/>
    <w:rsid w:val="00E45F66"/>
    <w:rsid w:val="00E60FC1"/>
    <w:rsid w:val="00E63BCD"/>
    <w:rsid w:val="00E91553"/>
    <w:rsid w:val="00E9363F"/>
    <w:rsid w:val="00EA7240"/>
    <w:rsid w:val="00EA7EE7"/>
    <w:rsid w:val="00EC77EE"/>
    <w:rsid w:val="00ED55B0"/>
    <w:rsid w:val="00ED758C"/>
    <w:rsid w:val="00EE4B74"/>
    <w:rsid w:val="00EE67C1"/>
    <w:rsid w:val="00F35A7E"/>
    <w:rsid w:val="00F43892"/>
    <w:rsid w:val="00F46CC9"/>
    <w:rsid w:val="00F50122"/>
    <w:rsid w:val="00F61FDC"/>
    <w:rsid w:val="00F6261D"/>
    <w:rsid w:val="00F64F21"/>
    <w:rsid w:val="00F64F93"/>
    <w:rsid w:val="00F70F8B"/>
    <w:rsid w:val="00F8238B"/>
    <w:rsid w:val="00F90F01"/>
    <w:rsid w:val="00F97C24"/>
    <w:rsid w:val="00FA2CB8"/>
    <w:rsid w:val="00FE5FE7"/>
    <w:rsid w:val="00FF0A24"/>
    <w:rsid w:val="00FF4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EF28BF80-0A10-461C-8F7F-513E54C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iPriority w:val="99"/>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uiPriority w:val="22"/>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0E4767"/>
    <w:rPr>
      <w:sz w:val="16"/>
      <w:szCs w:val="16"/>
    </w:rPr>
  </w:style>
  <w:style w:type="paragraph" w:styleId="Kommentartext">
    <w:name w:val="annotation text"/>
    <w:basedOn w:val="Standard"/>
    <w:link w:val="KommentartextZchn"/>
    <w:uiPriority w:val="99"/>
    <w:semiHidden/>
    <w:unhideWhenUsed/>
    <w:rsid w:val="000E4767"/>
    <w:rPr>
      <w:sz w:val="20"/>
      <w:szCs w:val="18"/>
    </w:rPr>
  </w:style>
  <w:style w:type="character" w:customStyle="1" w:styleId="KommentartextZchn">
    <w:name w:val="Kommentartext Zchn"/>
    <w:basedOn w:val="Absatz-Standardschriftart"/>
    <w:link w:val="Kommentartext"/>
    <w:uiPriority w:val="99"/>
    <w:semiHidden/>
    <w:rsid w:val="000E4767"/>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0E4767"/>
    <w:rPr>
      <w:b/>
      <w:bCs/>
    </w:rPr>
  </w:style>
  <w:style w:type="character" w:customStyle="1" w:styleId="KommentarthemaZchn">
    <w:name w:val="Kommentarthema Zchn"/>
    <w:basedOn w:val="KommentartextZchn"/>
    <w:link w:val="Kommentarthema"/>
    <w:uiPriority w:val="99"/>
    <w:semiHidden/>
    <w:rsid w:val="000E4767"/>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0E47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E4767"/>
    <w:rPr>
      <w:rFonts w:ascii="Tahoma" w:eastAsia="SimSun" w:hAnsi="Tahoma" w:cs="Mangal"/>
      <w:kern w:val="1"/>
      <w:sz w:val="16"/>
      <w:szCs w:val="14"/>
      <w:lang w:val="en-GB" w:eastAsia="hi-IN" w:bidi="hi-IN"/>
    </w:rPr>
  </w:style>
  <w:style w:type="character" w:customStyle="1" w:styleId="apple-converted-space">
    <w:name w:val="apple-converted-space"/>
    <w:basedOn w:val="Absatz-Standardschriftart"/>
    <w:rsid w:val="007C68F8"/>
  </w:style>
  <w:style w:type="character" w:customStyle="1" w:styleId="NichtaufgelsteErwhnung2">
    <w:name w:val="Nicht aufgelöste Erwähnung2"/>
    <w:basedOn w:val="Absatz-Standardschriftart"/>
    <w:uiPriority w:val="99"/>
    <w:semiHidden/>
    <w:unhideWhenUsed/>
    <w:rsid w:val="00BF2BA9"/>
    <w:rPr>
      <w:color w:val="605E5C"/>
      <w:shd w:val="clear" w:color="auto" w:fill="E1DFDD"/>
    </w:rPr>
  </w:style>
  <w:style w:type="table" w:styleId="Tabellenraster">
    <w:name w:val="Table Grid"/>
    <w:basedOn w:val="NormaleTabelle"/>
    <w:uiPriority w:val="59"/>
    <w:rsid w:val="0079741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B4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70026">
      <w:bodyDiv w:val="1"/>
      <w:marLeft w:val="0"/>
      <w:marRight w:val="0"/>
      <w:marTop w:val="0"/>
      <w:marBottom w:val="0"/>
      <w:divBdr>
        <w:top w:val="none" w:sz="0" w:space="0" w:color="auto"/>
        <w:left w:val="none" w:sz="0" w:space="0" w:color="auto"/>
        <w:bottom w:val="none" w:sz="0" w:space="0" w:color="auto"/>
        <w:right w:val="none" w:sz="0" w:space="0" w:color="auto"/>
      </w:divBdr>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18337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nischerepublik@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3EA0B-1E17-4741-9E4E-70288C1B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6182</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17</cp:revision>
  <cp:lastPrinted>2020-02-28T14:58:00Z</cp:lastPrinted>
  <dcterms:created xsi:type="dcterms:W3CDTF">2020-12-02T07:17:00Z</dcterms:created>
  <dcterms:modified xsi:type="dcterms:W3CDTF">2020-12-03T09:09:00Z</dcterms:modified>
</cp:coreProperties>
</file>