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EB" w:rsidRPr="002008D1" w:rsidRDefault="005358EB" w:rsidP="005358EB">
      <w:pPr>
        <w:pStyle w:val="berschrift1"/>
        <w:tabs>
          <w:tab w:val="left" w:pos="6820"/>
        </w:tabs>
        <w:overflowPunct/>
        <w:autoSpaceDE/>
        <w:autoSpaceDN/>
        <w:adjustRightInd/>
        <w:textAlignment w:val="auto"/>
        <w:rPr>
          <w:rFonts w:ascii="Garamond" w:hAnsi="Garamond"/>
          <w:sz w:val="36"/>
          <w:szCs w:val="36"/>
        </w:rPr>
      </w:pPr>
      <w:r w:rsidRPr="002008D1">
        <w:rPr>
          <w:rFonts w:ascii="Garamond" w:hAnsi="Garamond"/>
          <w:sz w:val="36"/>
          <w:szCs w:val="36"/>
        </w:rPr>
        <w:t>PRESSEINFORMATION</w:t>
      </w:r>
    </w:p>
    <w:p w:rsidR="005358EB" w:rsidRDefault="005358EB" w:rsidP="005358EB">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rPr>
        <w:t>MACAo ARTS FESTIVAL 2014</w:t>
      </w:r>
    </w:p>
    <w:p w:rsidR="005358EB" w:rsidRDefault="005358EB" w:rsidP="005358EB">
      <w:pPr>
        <w:pStyle w:val="berschrift1"/>
        <w:tabs>
          <w:tab w:val="left" w:pos="6820"/>
        </w:tabs>
        <w:overflowPunct/>
        <w:autoSpaceDE/>
        <w:autoSpaceDN/>
        <w:adjustRightInd/>
        <w:textAlignment w:val="auto"/>
        <w:rPr>
          <w:rFonts w:ascii="Garamond" w:hAnsi="Garamond"/>
          <w:caps/>
          <w:sz w:val="28"/>
        </w:rPr>
      </w:pPr>
      <w:r>
        <w:rPr>
          <w:rFonts w:ascii="Garamond" w:hAnsi="Garamond"/>
          <w:caps/>
          <w:sz w:val="28"/>
        </w:rPr>
        <w:t>experimentell bis traditionell</w:t>
      </w:r>
    </w:p>
    <w:p w:rsidR="005358EB" w:rsidRPr="00BF5085" w:rsidRDefault="005358EB" w:rsidP="005358EB">
      <w:pPr>
        <w:pStyle w:val="berschrift1"/>
        <w:tabs>
          <w:tab w:val="left" w:pos="6820"/>
        </w:tabs>
        <w:overflowPunct/>
        <w:autoSpaceDE/>
        <w:autoSpaceDN/>
        <w:adjustRightInd/>
        <w:textAlignment w:val="auto"/>
        <w:rPr>
          <w:rFonts w:ascii="Garamond" w:hAnsi="Garamond"/>
          <w:caps/>
          <w:sz w:val="16"/>
          <w:szCs w:val="16"/>
        </w:rPr>
      </w:pPr>
    </w:p>
    <w:p w:rsidR="005358EB" w:rsidRDefault="005358EB" w:rsidP="005358EB">
      <w:pPr>
        <w:pStyle w:val="Textkrper3"/>
        <w:rPr>
          <w:rFonts w:ascii="Garamond" w:hAnsi="Garamond" w:cs="Arial"/>
          <w:b w:val="0"/>
        </w:rPr>
      </w:pPr>
      <w:r>
        <w:rPr>
          <w:rFonts w:ascii="Garamond" w:hAnsi="Garamond" w:cs="Arial"/>
        </w:rPr>
        <w:t xml:space="preserve">Mit über 200 Events internationaler und einheimischer Künstler und Gruppen an 16 verschiedenen Spielorten feiert Macau die 25. Ausgabe des Macao </w:t>
      </w:r>
      <w:proofErr w:type="spellStart"/>
      <w:r>
        <w:rPr>
          <w:rFonts w:ascii="Garamond" w:hAnsi="Garamond" w:cs="Arial"/>
        </w:rPr>
        <w:t>Arts</w:t>
      </w:r>
      <w:proofErr w:type="spellEnd"/>
      <w:r>
        <w:rPr>
          <w:rFonts w:ascii="Garamond" w:hAnsi="Garamond" w:cs="Arial"/>
        </w:rPr>
        <w:t xml:space="preserve"> Festivals (MAF). Unter </w:t>
      </w:r>
      <w:r w:rsidRPr="00BF5085">
        <w:rPr>
          <w:rFonts w:ascii="Garamond" w:hAnsi="Garamond" w:cs="Arial"/>
        </w:rPr>
        <w:t>dem Motto „Impulse“</w:t>
      </w:r>
      <w:r>
        <w:rPr>
          <w:rFonts w:ascii="Garamond" w:hAnsi="Garamond" w:cs="Arial"/>
        </w:rPr>
        <w:t xml:space="preserve"> </w:t>
      </w:r>
      <w:r w:rsidRPr="00BF5085">
        <w:rPr>
          <w:rFonts w:ascii="Garamond" w:hAnsi="Garamond" w:cs="Arial"/>
        </w:rPr>
        <w:t xml:space="preserve">will es </w:t>
      </w:r>
      <w:r>
        <w:rPr>
          <w:rFonts w:ascii="Garamond" w:hAnsi="Garamond" w:cs="Arial"/>
        </w:rPr>
        <w:t xml:space="preserve">vom 2. Mai bis 8. Juni 2014 </w:t>
      </w:r>
      <w:r w:rsidRPr="00BF5085">
        <w:rPr>
          <w:rFonts w:ascii="Garamond" w:hAnsi="Garamond" w:cs="Arial"/>
        </w:rPr>
        <w:t>das Publikum mit traditionellen und experimentellen Angeboten inspirieren. Das Spektrum reicht von Multimedia</w:t>
      </w:r>
      <w:r>
        <w:rPr>
          <w:rFonts w:ascii="Garamond" w:hAnsi="Garamond" w:cs="Arial"/>
        </w:rPr>
        <w:t>-</w:t>
      </w:r>
      <w:r w:rsidRPr="00BF5085">
        <w:rPr>
          <w:rFonts w:ascii="Garamond" w:hAnsi="Garamond" w:cs="Arial"/>
        </w:rPr>
        <w:t xml:space="preserve">Darbietungen, </w:t>
      </w:r>
      <w:r>
        <w:rPr>
          <w:rFonts w:ascii="Garamond" w:hAnsi="Garamond" w:cs="Arial"/>
        </w:rPr>
        <w:t>z</w:t>
      </w:r>
      <w:r w:rsidRPr="00BF5085">
        <w:rPr>
          <w:rFonts w:ascii="Garamond" w:hAnsi="Garamond" w:cs="Arial"/>
        </w:rPr>
        <w:t xml:space="preserve">eitgenössischem Tanz und experimentellem Theater bis zu </w:t>
      </w:r>
      <w:r>
        <w:rPr>
          <w:rFonts w:ascii="Garamond" w:hAnsi="Garamond" w:cs="Arial"/>
        </w:rPr>
        <w:t>k</w:t>
      </w:r>
      <w:r w:rsidRPr="00BF5085">
        <w:rPr>
          <w:rFonts w:ascii="Garamond" w:hAnsi="Garamond" w:cs="Arial"/>
        </w:rPr>
        <w:t xml:space="preserve">antonesischer Oper, Schattentheater und </w:t>
      </w:r>
      <w:r>
        <w:rPr>
          <w:rFonts w:ascii="Garamond" w:hAnsi="Garamond" w:cs="Arial"/>
        </w:rPr>
        <w:t>A</w:t>
      </w:r>
      <w:r w:rsidRPr="00BF5085">
        <w:rPr>
          <w:rFonts w:ascii="Garamond" w:hAnsi="Garamond" w:cs="Arial"/>
        </w:rPr>
        <w:t xml:space="preserve">ufführungen in </w:t>
      </w:r>
      <w:proofErr w:type="spellStart"/>
      <w:r w:rsidRPr="00D84A0D">
        <w:rPr>
          <w:rFonts w:ascii="Garamond" w:hAnsi="Garamond" w:cs="Arial"/>
        </w:rPr>
        <w:t>Patuá</w:t>
      </w:r>
      <w:proofErr w:type="spellEnd"/>
      <w:r w:rsidRPr="00BF5085">
        <w:rPr>
          <w:rFonts w:ascii="Garamond" w:hAnsi="Garamond" w:cs="Arial"/>
        </w:rPr>
        <w:t xml:space="preserve">, der alten kreolischen Mundart Macaus. Neben einheimischen Produktionen gibt es Darbietungen von Künstlern aus Japan, Portugal, Großbritannien, Frankreich, </w:t>
      </w:r>
      <w:r>
        <w:rPr>
          <w:rFonts w:ascii="Garamond" w:hAnsi="Garamond" w:cs="Arial"/>
        </w:rPr>
        <w:t xml:space="preserve">den </w:t>
      </w:r>
      <w:r w:rsidRPr="00BF5085">
        <w:rPr>
          <w:rFonts w:ascii="Garamond" w:hAnsi="Garamond" w:cs="Arial"/>
        </w:rPr>
        <w:t>USA, Kanada und Argentinien. Gespielt und musiziert wird auf den Bühnen der Stadt sowie an und in UNESCO</w:t>
      </w:r>
      <w:r>
        <w:rPr>
          <w:rFonts w:ascii="Garamond" w:hAnsi="Garamond" w:cs="Arial"/>
        </w:rPr>
        <w:t>-</w:t>
      </w:r>
      <w:proofErr w:type="spellStart"/>
      <w:r w:rsidRPr="00BF5085">
        <w:rPr>
          <w:rFonts w:ascii="Garamond" w:hAnsi="Garamond" w:cs="Arial"/>
        </w:rPr>
        <w:t>Welterbest</w:t>
      </w:r>
      <w:bookmarkStart w:id="0" w:name="_GoBack"/>
      <w:bookmarkEnd w:id="0"/>
      <w:r w:rsidRPr="00BF5085">
        <w:rPr>
          <w:rFonts w:ascii="Garamond" w:hAnsi="Garamond" w:cs="Arial"/>
        </w:rPr>
        <w:t>ätten</w:t>
      </w:r>
      <w:proofErr w:type="spellEnd"/>
      <w:r>
        <w:rPr>
          <w:rFonts w:ascii="Garamond" w:hAnsi="Garamond" w:cs="Arial"/>
          <w:b w:val="0"/>
        </w:rPr>
        <w:t xml:space="preserve">. </w:t>
      </w:r>
    </w:p>
    <w:p w:rsidR="005358EB" w:rsidRDefault="005358EB" w:rsidP="005358EB">
      <w:pPr>
        <w:pStyle w:val="Textkrper3"/>
        <w:rPr>
          <w:rFonts w:ascii="Garamond" w:hAnsi="Garamond" w:cs="Arial"/>
          <w:b w:val="0"/>
        </w:rPr>
      </w:pPr>
    </w:p>
    <w:p w:rsidR="005358EB" w:rsidRDefault="005358EB" w:rsidP="005358EB">
      <w:pPr>
        <w:pStyle w:val="Textkrper3"/>
        <w:rPr>
          <w:rFonts w:ascii="Garamond" w:hAnsi="Garamond" w:cs="Arial"/>
          <w:b w:val="0"/>
        </w:rPr>
      </w:pPr>
      <w:r w:rsidRPr="00E7033C">
        <w:rPr>
          <w:rFonts w:ascii="Garamond" w:hAnsi="Garamond" w:cs="Arial"/>
          <w:b w:val="0"/>
        </w:rPr>
        <w:t>D</w:t>
      </w:r>
      <w:r>
        <w:rPr>
          <w:rFonts w:ascii="Garamond" w:hAnsi="Garamond" w:cs="Arial"/>
          <w:b w:val="0"/>
        </w:rPr>
        <w:t>en</w:t>
      </w:r>
      <w:r w:rsidRPr="00E7033C">
        <w:rPr>
          <w:rFonts w:ascii="Garamond" w:hAnsi="Garamond" w:cs="Arial"/>
          <w:b w:val="0"/>
        </w:rPr>
        <w:t xml:space="preserve"> f</w:t>
      </w:r>
      <w:r>
        <w:rPr>
          <w:rFonts w:ascii="Garamond" w:hAnsi="Garamond" w:cs="Arial"/>
          <w:b w:val="0"/>
        </w:rPr>
        <w:t xml:space="preserve">ür Macau typischen </w:t>
      </w:r>
      <w:r w:rsidRPr="00E7033C">
        <w:rPr>
          <w:rFonts w:ascii="Garamond" w:hAnsi="Garamond" w:cs="Arial"/>
          <w:b w:val="0"/>
        </w:rPr>
        <w:t>Mix aus Ost und West</w:t>
      </w:r>
      <w:r>
        <w:rPr>
          <w:rFonts w:ascii="Garamond" w:hAnsi="Garamond" w:cs="Arial"/>
          <w:b w:val="0"/>
        </w:rPr>
        <w:t xml:space="preserve"> </w:t>
      </w:r>
      <w:r w:rsidRPr="00E7033C">
        <w:rPr>
          <w:rFonts w:ascii="Garamond" w:hAnsi="Garamond" w:cs="Arial"/>
          <w:b w:val="0"/>
        </w:rPr>
        <w:t xml:space="preserve">symbolisiert </w:t>
      </w:r>
      <w:r>
        <w:rPr>
          <w:rFonts w:ascii="Garamond" w:hAnsi="Garamond" w:cs="Arial"/>
          <w:b w:val="0"/>
        </w:rPr>
        <w:t>auf dem Festival etwa „</w:t>
      </w:r>
      <w:r w:rsidRPr="00E7033C">
        <w:rPr>
          <w:rFonts w:ascii="Garamond" w:hAnsi="Garamond" w:cs="Arial"/>
          <w:b w:val="0"/>
        </w:rPr>
        <w:t xml:space="preserve">MOP-Dance </w:t>
      </w:r>
      <w:proofErr w:type="spellStart"/>
      <w:r w:rsidRPr="00E7033C">
        <w:rPr>
          <w:rFonts w:ascii="Garamond" w:hAnsi="Garamond" w:cs="Arial"/>
          <w:b w:val="0"/>
        </w:rPr>
        <w:t>Theatre</w:t>
      </w:r>
      <w:proofErr w:type="spellEnd"/>
      <w:r>
        <w:rPr>
          <w:rFonts w:ascii="Garamond" w:hAnsi="Garamond" w:cs="Arial"/>
          <w:b w:val="0"/>
        </w:rPr>
        <w:t xml:space="preserve">“, eine gemeinsame Performance </w:t>
      </w:r>
      <w:proofErr w:type="spellStart"/>
      <w:r>
        <w:rPr>
          <w:rFonts w:ascii="Garamond" w:hAnsi="Garamond" w:cs="Arial"/>
          <w:b w:val="0"/>
        </w:rPr>
        <w:t>macanesischer</w:t>
      </w:r>
      <w:proofErr w:type="spellEnd"/>
      <w:r>
        <w:rPr>
          <w:rFonts w:ascii="Garamond" w:hAnsi="Garamond" w:cs="Arial"/>
          <w:b w:val="0"/>
        </w:rPr>
        <w:t xml:space="preserve"> und polnischer Tänzer. Die Kooperation ist Teil eines mehrjährigen Austauschprogramms lokaler Studios mit dem polnischen Lehrmeister zeitgenössischen Tanzes Jacek </w:t>
      </w:r>
      <w:proofErr w:type="spellStart"/>
      <w:r>
        <w:rPr>
          <w:rFonts w:ascii="Garamond" w:hAnsi="Garamond" w:cs="Arial"/>
          <w:b w:val="0"/>
        </w:rPr>
        <w:t>Luminski</w:t>
      </w:r>
      <w:proofErr w:type="spellEnd"/>
      <w:r>
        <w:rPr>
          <w:rFonts w:ascii="Garamond" w:hAnsi="Garamond" w:cs="Arial"/>
          <w:b w:val="0"/>
        </w:rPr>
        <w:t>. „</w:t>
      </w:r>
      <w:proofErr w:type="spellStart"/>
      <w:r>
        <w:rPr>
          <w:rFonts w:ascii="Garamond" w:hAnsi="Garamond" w:cs="Arial"/>
          <w:b w:val="0"/>
        </w:rPr>
        <w:t>Eighteen</w:t>
      </w:r>
      <w:proofErr w:type="spellEnd"/>
      <w:r>
        <w:rPr>
          <w:rFonts w:ascii="Garamond" w:hAnsi="Garamond" w:cs="Arial"/>
          <w:b w:val="0"/>
        </w:rPr>
        <w:t xml:space="preserve"> Springs“ ist der Titel einer Mischung aus klassischem und modernem Theater von </w:t>
      </w:r>
      <w:proofErr w:type="spellStart"/>
      <w:r>
        <w:rPr>
          <w:rFonts w:ascii="Garamond" w:hAnsi="Garamond" w:cs="Arial"/>
          <w:b w:val="0"/>
        </w:rPr>
        <w:t>Zuni</w:t>
      </w:r>
      <w:proofErr w:type="spellEnd"/>
      <w:r>
        <w:rPr>
          <w:rFonts w:ascii="Garamond" w:hAnsi="Garamond" w:cs="Arial"/>
          <w:b w:val="0"/>
        </w:rPr>
        <w:t xml:space="preserve"> </w:t>
      </w:r>
      <w:proofErr w:type="spellStart"/>
      <w:r>
        <w:rPr>
          <w:rFonts w:ascii="Garamond" w:hAnsi="Garamond" w:cs="Arial"/>
          <w:b w:val="0"/>
        </w:rPr>
        <w:t>Icosahedron</w:t>
      </w:r>
      <w:proofErr w:type="spellEnd"/>
      <w:r>
        <w:rPr>
          <w:rFonts w:ascii="Garamond" w:hAnsi="Garamond" w:cs="Arial"/>
          <w:b w:val="0"/>
        </w:rPr>
        <w:t xml:space="preserve"> aus Hongkong. Das immaterielle Erbe der Stadt zeigt die Gruppe </w:t>
      </w:r>
      <w:proofErr w:type="spellStart"/>
      <w:r>
        <w:rPr>
          <w:rFonts w:ascii="Garamond" w:hAnsi="Garamond" w:cs="Arial"/>
          <w:b w:val="0"/>
        </w:rPr>
        <w:t>Doci</w:t>
      </w:r>
      <w:proofErr w:type="spellEnd"/>
      <w:r>
        <w:rPr>
          <w:rFonts w:ascii="Garamond" w:hAnsi="Garamond" w:cs="Arial"/>
          <w:b w:val="0"/>
        </w:rPr>
        <w:t xml:space="preserve"> </w:t>
      </w:r>
      <w:proofErr w:type="spellStart"/>
      <w:r>
        <w:rPr>
          <w:rFonts w:ascii="Garamond" w:hAnsi="Garamond" w:cs="Arial"/>
          <w:b w:val="0"/>
        </w:rPr>
        <w:t>Papiacam</w:t>
      </w:r>
      <w:proofErr w:type="spellEnd"/>
      <w:r>
        <w:rPr>
          <w:rFonts w:ascii="Garamond" w:hAnsi="Garamond" w:cs="Arial"/>
          <w:b w:val="0"/>
        </w:rPr>
        <w:t xml:space="preserve"> di Macau. Sie spielt in </w:t>
      </w:r>
      <w:proofErr w:type="spellStart"/>
      <w:r w:rsidRPr="00D84A0D">
        <w:rPr>
          <w:rFonts w:ascii="Garamond" w:hAnsi="Garamond" w:cs="Arial"/>
          <w:b w:val="0"/>
        </w:rPr>
        <w:t>Patuá</w:t>
      </w:r>
      <w:proofErr w:type="spellEnd"/>
      <w:r>
        <w:rPr>
          <w:rFonts w:ascii="Garamond" w:hAnsi="Garamond" w:cs="Arial"/>
          <w:b w:val="0"/>
        </w:rPr>
        <w:t xml:space="preserve">, der alten </w:t>
      </w:r>
      <w:r w:rsidRPr="002E3FA1">
        <w:rPr>
          <w:rFonts w:ascii="Garamond" w:hAnsi="Garamond" w:cs="Arial"/>
          <w:b w:val="0"/>
        </w:rPr>
        <w:t>kreolischen</w:t>
      </w:r>
      <w:r w:rsidRPr="002E3FA1">
        <w:rPr>
          <w:rFonts w:ascii="Garamond" w:hAnsi="Garamond" w:cs="Arial"/>
        </w:rPr>
        <w:t xml:space="preserve"> </w:t>
      </w:r>
      <w:r>
        <w:rPr>
          <w:rFonts w:ascii="Garamond" w:hAnsi="Garamond" w:cs="Arial"/>
          <w:b w:val="0"/>
        </w:rPr>
        <w:t xml:space="preserve">Mundart Macaus, die auf der UNESCO Liste der stark gefährdeten Sprachen steht. Titel und Thema ihres Stücks ist „Vivo na </w:t>
      </w:r>
      <w:proofErr w:type="spellStart"/>
      <w:r>
        <w:rPr>
          <w:rFonts w:ascii="Garamond" w:hAnsi="Garamond" w:cs="Arial"/>
          <w:b w:val="0"/>
        </w:rPr>
        <w:t>Unde</w:t>
      </w:r>
      <w:proofErr w:type="spellEnd"/>
      <w:r>
        <w:rPr>
          <w:rFonts w:ascii="Garamond" w:hAnsi="Garamond" w:cs="Arial"/>
          <w:b w:val="0"/>
        </w:rPr>
        <w:t xml:space="preserve">?“ – zu Deutsch Traumhaus oder „Wie kannst du Talent haben, wenn du dir keinen Ort zum Wohnen leisten kannst?“ </w:t>
      </w:r>
    </w:p>
    <w:p w:rsidR="005358EB" w:rsidRDefault="005358EB" w:rsidP="005358EB">
      <w:pPr>
        <w:pStyle w:val="Textkrper3"/>
        <w:rPr>
          <w:rFonts w:ascii="Garamond" w:hAnsi="Garamond" w:cs="Arial"/>
          <w:b w:val="0"/>
        </w:rPr>
      </w:pPr>
      <w:r>
        <w:rPr>
          <w:rFonts w:ascii="Garamond" w:hAnsi="Garamond" w:cs="Arial"/>
          <w:b w:val="0"/>
        </w:rPr>
        <w:t xml:space="preserve">Mit „Viva Mozart“ bringt das Macao </w:t>
      </w:r>
      <w:proofErr w:type="spellStart"/>
      <w:r>
        <w:rPr>
          <w:rFonts w:ascii="Garamond" w:hAnsi="Garamond" w:cs="Arial"/>
          <w:b w:val="0"/>
        </w:rPr>
        <w:t>Virtuosi</w:t>
      </w:r>
      <w:proofErr w:type="spellEnd"/>
      <w:r>
        <w:rPr>
          <w:rFonts w:ascii="Garamond" w:hAnsi="Garamond" w:cs="Arial"/>
          <w:b w:val="0"/>
        </w:rPr>
        <w:t xml:space="preserve"> Kammerorchester die komplette Serie der Violinkonzerte des Komponisten zur Aufführung. Die Künstlervereinigung Collective </w:t>
      </w:r>
      <w:proofErr w:type="spellStart"/>
      <w:r>
        <w:rPr>
          <w:rFonts w:ascii="Garamond" w:hAnsi="Garamond" w:cs="Arial"/>
          <w:b w:val="0"/>
        </w:rPr>
        <w:t>of</w:t>
      </w:r>
      <w:proofErr w:type="spellEnd"/>
      <w:r>
        <w:rPr>
          <w:rFonts w:ascii="Garamond" w:hAnsi="Garamond" w:cs="Arial"/>
          <w:b w:val="0"/>
        </w:rPr>
        <w:t xml:space="preserve"> Macao </w:t>
      </w:r>
      <w:proofErr w:type="spellStart"/>
      <w:r>
        <w:rPr>
          <w:rFonts w:ascii="Garamond" w:hAnsi="Garamond" w:cs="Arial"/>
          <w:b w:val="0"/>
        </w:rPr>
        <w:t>Cantonese</w:t>
      </w:r>
      <w:proofErr w:type="spellEnd"/>
      <w:r>
        <w:rPr>
          <w:rFonts w:ascii="Garamond" w:hAnsi="Garamond" w:cs="Arial"/>
          <w:b w:val="0"/>
        </w:rPr>
        <w:t xml:space="preserve"> Opera </w:t>
      </w:r>
      <w:proofErr w:type="spellStart"/>
      <w:r>
        <w:rPr>
          <w:rFonts w:ascii="Garamond" w:hAnsi="Garamond" w:cs="Arial"/>
          <w:b w:val="0"/>
        </w:rPr>
        <w:t>Artists</w:t>
      </w:r>
      <w:proofErr w:type="spellEnd"/>
      <w:r>
        <w:rPr>
          <w:rFonts w:ascii="Garamond" w:hAnsi="Garamond" w:cs="Arial"/>
          <w:b w:val="0"/>
        </w:rPr>
        <w:t xml:space="preserve"> spielt mit „Beauty Fades </w:t>
      </w:r>
      <w:proofErr w:type="spellStart"/>
      <w:r>
        <w:rPr>
          <w:rFonts w:ascii="Garamond" w:hAnsi="Garamond" w:cs="Arial"/>
          <w:b w:val="0"/>
        </w:rPr>
        <w:t>from</w:t>
      </w:r>
      <w:proofErr w:type="spellEnd"/>
      <w:r>
        <w:rPr>
          <w:rFonts w:ascii="Garamond" w:hAnsi="Garamond" w:cs="Arial"/>
          <w:b w:val="0"/>
        </w:rPr>
        <w:t xml:space="preserve"> </w:t>
      </w:r>
      <w:proofErr w:type="spellStart"/>
      <w:r>
        <w:rPr>
          <w:rFonts w:ascii="Garamond" w:hAnsi="Garamond" w:cs="Arial"/>
          <w:b w:val="0"/>
        </w:rPr>
        <w:t>the</w:t>
      </w:r>
      <w:proofErr w:type="spellEnd"/>
      <w:r>
        <w:rPr>
          <w:rFonts w:ascii="Garamond" w:hAnsi="Garamond" w:cs="Arial"/>
          <w:b w:val="0"/>
        </w:rPr>
        <w:t xml:space="preserve"> </w:t>
      </w:r>
      <w:proofErr w:type="spellStart"/>
      <w:r>
        <w:rPr>
          <w:rFonts w:ascii="Garamond" w:hAnsi="Garamond" w:cs="Arial"/>
          <w:b w:val="0"/>
        </w:rPr>
        <w:t>Twelve</w:t>
      </w:r>
      <w:proofErr w:type="spellEnd"/>
      <w:r>
        <w:rPr>
          <w:rFonts w:ascii="Garamond" w:hAnsi="Garamond" w:cs="Arial"/>
          <w:b w:val="0"/>
        </w:rPr>
        <w:t xml:space="preserve"> Ladies‘ Bower“ ein lebendiges Stück Kulturgeschichte. </w:t>
      </w:r>
    </w:p>
    <w:p w:rsidR="005358EB" w:rsidRDefault="005358EB">
      <w:pPr>
        <w:rPr>
          <w:rFonts w:ascii="Garamond" w:hAnsi="Garamond" w:cs="Arial"/>
          <w:szCs w:val="20"/>
          <w:lang w:val="x-none" w:eastAsia="x-none"/>
        </w:rPr>
      </w:pPr>
      <w:r>
        <w:rPr>
          <w:rFonts w:ascii="Garamond" w:hAnsi="Garamond" w:cs="Arial"/>
          <w:b/>
        </w:rPr>
        <w:br w:type="page"/>
      </w:r>
    </w:p>
    <w:p w:rsidR="005358EB" w:rsidRDefault="005358EB" w:rsidP="005358EB">
      <w:pPr>
        <w:pStyle w:val="Textkrper3"/>
        <w:rPr>
          <w:rFonts w:ascii="Garamond" w:hAnsi="Garamond" w:cs="Arial"/>
          <w:b w:val="0"/>
          <w:lang w:val="de-DE"/>
        </w:rPr>
      </w:pPr>
    </w:p>
    <w:p w:rsidR="005358EB" w:rsidRDefault="005358EB" w:rsidP="005358EB">
      <w:pPr>
        <w:pStyle w:val="Textkrper3"/>
        <w:jc w:val="center"/>
        <w:rPr>
          <w:rFonts w:ascii="Garamond" w:hAnsi="Garamond" w:cs="Arial"/>
          <w:b w:val="0"/>
        </w:rPr>
      </w:pPr>
      <w:r>
        <w:rPr>
          <w:rFonts w:ascii="Garamond" w:hAnsi="Garamond" w:cs="Arial"/>
          <w:b w:val="0"/>
        </w:rPr>
        <w:t>-2-</w:t>
      </w:r>
    </w:p>
    <w:p w:rsidR="005358EB" w:rsidRPr="005358EB" w:rsidRDefault="005358EB" w:rsidP="005358EB">
      <w:pPr>
        <w:pStyle w:val="Textkrper3"/>
        <w:rPr>
          <w:rFonts w:ascii="Garamond" w:hAnsi="Garamond" w:cs="Arial"/>
          <w:b w:val="0"/>
          <w:lang w:val="de-DE"/>
        </w:rPr>
      </w:pPr>
    </w:p>
    <w:p w:rsidR="005358EB" w:rsidRDefault="005358EB" w:rsidP="005358EB">
      <w:pPr>
        <w:pStyle w:val="Textkrper3"/>
        <w:rPr>
          <w:rFonts w:ascii="Garamond" w:hAnsi="Garamond" w:cs="Arial"/>
          <w:b w:val="0"/>
        </w:rPr>
      </w:pPr>
      <w:r>
        <w:rPr>
          <w:rFonts w:ascii="Garamond" w:hAnsi="Garamond" w:cs="Arial"/>
          <w:b w:val="0"/>
        </w:rPr>
        <w:t xml:space="preserve">Die diesjährige Macao Annual Visual </w:t>
      </w:r>
      <w:proofErr w:type="spellStart"/>
      <w:r>
        <w:rPr>
          <w:rFonts w:ascii="Garamond" w:hAnsi="Garamond" w:cs="Arial"/>
          <w:b w:val="0"/>
        </w:rPr>
        <w:t>Arts</w:t>
      </w:r>
      <w:proofErr w:type="spellEnd"/>
      <w:r>
        <w:rPr>
          <w:rFonts w:ascii="Garamond" w:hAnsi="Garamond" w:cs="Arial"/>
          <w:b w:val="0"/>
        </w:rPr>
        <w:t>-Ausstellung thematisiert westliche Medien und will Aufmerksamkeit für lokale Künstler schaffen. Mit „</w:t>
      </w:r>
      <w:proofErr w:type="spellStart"/>
      <w:r>
        <w:rPr>
          <w:rFonts w:ascii="Garamond" w:hAnsi="Garamond" w:cs="Arial"/>
          <w:b w:val="0"/>
        </w:rPr>
        <w:t>Collotype</w:t>
      </w:r>
      <w:proofErr w:type="spellEnd"/>
      <w:r>
        <w:rPr>
          <w:rFonts w:ascii="Garamond" w:hAnsi="Garamond" w:cs="Arial"/>
          <w:b w:val="0"/>
        </w:rPr>
        <w:t xml:space="preserve">. </w:t>
      </w:r>
      <w:proofErr w:type="spellStart"/>
      <w:r>
        <w:rPr>
          <w:rFonts w:ascii="Garamond" w:hAnsi="Garamond" w:cs="Arial"/>
          <w:b w:val="0"/>
        </w:rPr>
        <w:t>Recurrence</w:t>
      </w:r>
      <w:proofErr w:type="spellEnd"/>
      <w:r>
        <w:rPr>
          <w:rFonts w:ascii="Garamond" w:hAnsi="Garamond" w:cs="Arial"/>
          <w:b w:val="0"/>
        </w:rPr>
        <w:t xml:space="preserve">“ gibt der </w:t>
      </w:r>
      <w:proofErr w:type="spellStart"/>
      <w:r>
        <w:rPr>
          <w:rFonts w:ascii="Garamond" w:hAnsi="Garamond" w:cs="Arial"/>
          <w:b w:val="0"/>
        </w:rPr>
        <w:t>macanesische</w:t>
      </w:r>
      <w:proofErr w:type="spellEnd"/>
      <w:r>
        <w:rPr>
          <w:rFonts w:ascii="Garamond" w:hAnsi="Garamond" w:cs="Arial"/>
          <w:b w:val="0"/>
        </w:rPr>
        <w:t xml:space="preserve"> Fotograf Wong Ho Sang Einblicke in klassische Filmentwicklung. Dabei zeigt er Verfahren des schottischen Fotopioniers, Geografen und Reisenden John Thomson (1837-1921). Zum Abschluss der Veranstaltungsreihe projizieren Lichtkünstler vom 31. Mai bis 8. Juni die Mapping Show „A </w:t>
      </w:r>
      <w:proofErr w:type="spellStart"/>
      <w:r>
        <w:rPr>
          <w:rFonts w:ascii="Garamond" w:hAnsi="Garamond" w:cs="Arial"/>
          <w:b w:val="0"/>
        </w:rPr>
        <w:t>Dream</w:t>
      </w:r>
      <w:proofErr w:type="spellEnd"/>
      <w:r>
        <w:rPr>
          <w:rFonts w:ascii="Garamond" w:hAnsi="Garamond" w:cs="Arial"/>
          <w:b w:val="0"/>
        </w:rPr>
        <w:t xml:space="preserve"> </w:t>
      </w:r>
      <w:proofErr w:type="spellStart"/>
      <w:r>
        <w:rPr>
          <w:rFonts w:ascii="Garamond" w:hAnsi="Garamond" w:cs="Arial"/>
          <w:b w:val="0"/>
        </w:rPr>
        <w:t>of</w:t>
      </w:r>
      <w:proofErr w:type="spellEnd"/>
      <w:r>
        <w:rPr>
          <w:rFonts w:ascii="Garamond" w:hAnsi="Garamond" w:cs="Arial"/>
          <w:b w:val="0"/>
        </w:rPr>
        <w:t xml:space="preserve"> Light“ auf das bekannteste Wahrzeichen der Stadt, die Ruine von St. Paul. </w:t>
      </w:r>
    </w:p>
    <w:p w:rsidR="005358EB" w:rsidRDefault="005358EB" w:rsidP="005358EB">
      <w:pPr>
        <w:pStyle w:val="Textkrper3"/>
        <w:rPr>
          <w:rFonts w:ascii="Garamond" w:hAnsi="Garamond" w:cs="Arial"/>
          <w:b w:val="0"/>
        </w:rPr>
      </w:pPr>
    </w:p>
    <w:p w:rsidR="005358EB" w:rsidRDefault="005358EB" w:rsidP="005358EB">
      <w:pPr>
        <w:pStyle w:val="Textkrper3"/>
        <w:rPr>
          <w:rFonts w:ascii="Garamond" w:hAnsi="Garamond" w:cs="Arial"/>
          <w:b w:val="0"/>
        </w:rPr>
      </w:pPr>
      <w:r w:rsidRPr="00A44195">
        <w:rPr>
          <w:rFonts w:ascii="Garamond" w:hAnsi="Garamond" w:cs="Arial"/>
          <w:b w:val="0"/>
        </w:rPr>
        <w:t>Veranstalter des Fe</w:t>
      </w:r>
      <w:r>
        <w:rPr>
          <w:rFonts w:ascii="Garamond" w:hAnsi="Garamond" w:cs="Arial"/>
          <w:b w:val="0"/>
        </w:rPr>
        <w:t>s</w:t>
      </w:r>
      <w:r w:rsidRPr="00A44195">
        <w:rPr>
          <w:rFonts w:ascii="Garamond" w:hAnsi="Garamond" w:cs="Arial"/>
          <w:b w:val="0"/>
        </w:rPr>
        <w:t xml:space="preserve">tivals ist das Cultural </w:t>
      </w:r>
      <w:proofErr w:type="spellStart"/>
      <w:r w:rsidRPr="00A44195">
        <w:rPr>
          <w:rFonts w:ascii="Garamond" w:hAnsi="Garamond" w:cs="Arial"/>
          <w:b w:val="0"/>
        </w:rPr>
        <w:t>Affairs</w:t>
      </w:r>
      <w:proofErr w:type="spellEnd"/>
      <w:r w:rsidRPr="00A44195">
        <w:rPr>
          <w:rFonts w:ascii="Garamond" w:hAnsi="Garamond" w:cs="Arial"/>
          <w:b w:val="0"/>
        </w:rPr>
        <w:t xml:space="preserve"> </w:t>
      </w:r>
      <w:proofErr w:type="spellStart"/>
      <w:r w:rsidRPr="00A44195">
        <w:rPr>
          <w:rFonts w:ascii="Garamond" w:hAnsi="Garamond" w:cs="Arial"/>
          <w:b w:val="0"/>
        </w:rPr>
        <w:t>Bureau</w:t>
      </w:r>
      <w:proofErr w:type="spellEnd"/>
      <w:r w:rsidRPr="00A44195">
        <w:rPr>
          <w:rFonts w:ascii="Garamond" w:hAnsi="Garamond" w:cs="Arial"/>
          <w:b w:val="0"/>
        </w:rPr>
        <w:t xml:space="preserve"> (</w:t>
      </w:r>
      <w:hyperlink r:id="rId8" w:history="1">
        <w:r w:rsidRPr="00402399">
          <w:rPr>
            <w:rStyle w:val="Hyperlink"/>
            <w:rFonts w:ascii="Garamond" w:hAnsi="Garamond" w:cs="Arial"/>
            <w:b w:val="0"/>
          </w:rPr>
          <w:t>www.icm.gov.mo/en</w:t>
        </w:r>
      </w:hyperlink>
      <w:r w:rsidRPr="00A44195">
        <w:rPr>
          <w:rFonts w:ascii="Garamond" w:hAnsi="Garamond" w:cs="Arial"/>
          <w:b w:val="0"/>
        </w:rPr>
        <w:t xml:space="preserve">). </w:t>
      </w:r>
      <w:r>
        <w:rPr>
          <w:rFonts w:ascii="Garamond" w:hAnsi="Garamond" w:cs="Arial"/>
          <w:b w:val="0"/>
        </w:rPr>
        <w:t xml:space="preserve">Online Ticketreservierung unter </w:t>
      </w:r>
      <w:hyperlink r:id="rId9" w:history="1">
        <w:r w:rsidRPr="0088171B">
          <w:rPr>
            <w:rStyle w:val="Hyperlink"/>
            <w:rFonts w:ascii="Garamond" w:hAnsi="Garamond" w:cs="Arial"/>
            <w:b w:val="0"/>
          </w:rPr>
          <w:t>www.macauticket.com</w:t>
        </w:r>
      </w:hyperlink>
      <w:r>
        <w:rPr>
          <w:rFonts w:ascii="Garamond" w:hAnsi="Garamond" w:cs="Arial"/>
          <w:b w:val="0"/>
        </w:rPr>
        <w:t>.</w:t>
      </w:r>
    </w:p>
    <w:p w:rsidR="005358EB" w:rsidRDefault="005358EB" w:rsidP="005358EB">
      <w:pPr>
        <w:pStyle w:val="Textkrper3"/>
        <w:rPr>
          <w:rFonts w:ascii="Garamond" w:hAnsi="Garamond" w:cs="Arial"/>
          <w:b w:val="0"/>
        </w:rPr>
      </w:pPr>
    </w:p>
    <w:p w:rsidR="005358EB" w:rsidRPr="002008D1" w:rsidRDefault="005358EB" w:rsidP="005358EB">
      <w:pPr>
        <w:pStyle w:val="Textkrper2"/>
        <w:spacing w:after="200" w:line="312" w:lineRule="auto"/>
        <w:rPr>
          <w:rFonts w:ascii="Garamond" w:hAnsi="Garamond"/>
          <w:i/>
          <w:szCs w:val="22"/>
        </w:rPr>
      </w:pPr>
      <w:r w:rsidRPr="002008D1">
        <w:rPr>
          <w:rFonts w:ascii="Garamond" w:hAnsi="Garamond"/>
          <w:i/>
          <w:szCs w:val="22"/>
        </w:rPr>
        <w:t xml:space="preserve">Das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proofErr w:type="spellEnd"/>
      <w:r w:rsidRPr="002008D1">
        <w:rPr>
          <w:rFonts w:ascii="Garamond" w:hAnsi="Garamond"/>
          <w:i/>
          <w:szCs w:val="22"/>
        </w:rPr>
        <w:t xml:space="preserve"> Asiens entwickelt. Neue Mega-Casinos und -Hotels mit facettenreicher Architektur, Showprogrammen und Shopping-Arkaden prägen die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Pr="002008D1">
        <w:rPr>
          <w:rFonts w:ascii="Garamond" w:hAnsi="Garamond"/>
          <w:i/>
          <w:szCs w:val="22"/>
        </w:rPr>
        <w:t>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w:t>
      </w:r>
      <w:r>
        <w:rPr>
          <w:rFonts w:ascii="Garamond" w:hAnsi="Garamond"/>
          <w:i/>
          <w:szCs w:val="22"/>
        </w:rPr>
        <w:t xml:space="preserve"> </w:t>
      </w:r>
      <w:proofErr w:type="spellStart"/>
      <w:r w:rsidRPr="002008D1">
        <w:rPr>
          <w:rFonts w:ascii="Garamond" w:hAnsi="Garamond"/>
          <w:i/>
          <w:szCs w:val="22"/>
        </w:rPr>
        <w:t>Gu</w:t>
      </w:r>
      <w:r w:rsidRPr="002008D1">
        <w:rPr>
          <w:rFonts w:ascii="Garamond" w:hAnsi="Garamond"/>
          <w:i/>
          <w:szCs w:val="22"/>
        </w:rPr>
        <w:t>a</w:t>
      </w:r>
      <w:r w:rsidRPr="002008D1">
        <w:rPr>
          <w:rFonts w:ascii="Garamond" w:hAnsi="Garamond"/>
          <w:i/>
          <w:szCs w:val="22"/>
        </w:rPr>
        <w:t>ngdong</w:t>
      </w:r>
      <w:proofErr w:type="spellEnd"/>
      <w:r w:rsidRPr="002008D1">
        <w:rPr>
          <w:rFonts w:ascii="Garamond" w:hAnsi="Garamond"/>
          <w:i/>
          <w:szCs w:val="22"/>
        </w:rPr>
        <w:t xml:space="preserve">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w:t>
      </w:r>
      <w:r w:rsidRPr="002008D1">
        <w:rPr>
          <w:rFonts w:ascii="Garamond" w:hAnsi="Garamond"/>
          <w:i/>
          <w:szCs w:val="22"/>
        </w:rPr>
        <w:t>t</w:t>
      </w:r>
      <w:r w:rsidRPr="002008D1">
        <w:rPr>
          <w:rFonts w:ascii="Garamond" w:hAnsi="Garamond"/>
          <w:i/>
          <w:szCs w:val="22"/>
        </w:rPr>
        <w:t xml:space="preserve">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w:t>
      </w:r>
      <w:proofErr w:type="spellStart"/>
      <w:r w:rsidRPr="002008D1">
        <w:rPr>
          <w:rFonts w:ascii="Garamond" w:hAnsi="Garamond"/>
          <w:i/>
          <w:szCs w:val="22"/>
        </w:rPr>
        <w:t>Coloane</w:t>
      </w:r>
      <w:proofErr w:type="spellEnd"/>
      <w:r w:rsidRPr="002008D1">
        <w:rPr>
          <w:rFonts w:ascii="Garamond" w:hAnsi="Garamond"/>
          <w:i/>
          <w:szCs w:val="22"/>
        </w:rPr>
        <w:t xml:space="preserve">. </w:t>
      </w:r>
    </w:p>
    <w:p w:rsidR="005358EB" w:rsidRDefault="005358EB" w:rsidP="005358EB">
      <w:pPr>
        <w:pStyle w:val="Textkrper"/>
        <w:spacing w:after="200" w:line="240" w:lineRule="auto"/>
        <w:rPr>
          <w:rFonts w:ascii="Garamond" w:hAnsi="Garamond"/>
          <w:sz w:val="22"/>
          <w:szCs w:val="22"/>
        </w:rPr>
      </w:pPr>
    </w:p>
    <w:p w:rsidR="005358EB" w:rsidRPr="002008D1" w:rsidRDefault="005358EB" w:rsidP="005358EB">
      <w:pPr>
        <w:pStyle w:val="Textkrper"/>
        <w:spacing w:after="200" w:line="240" w:lineRule="auto"/>
        <w:rPr>
          <w:rFonts w:ascii="Garamond" w:hAnsi="Garamond"/>
          <w:sz w:val="22"/>
          <w:szCs w:val="22"/>
        </w:rPr>
      </w:pPr>
      <w:r w:rsidRPr="002008D1">
        <w:rPr>
          <w:rFonts w:ascii="Garamond" w:hAnsi="Garamond"/>
          <w:sz w:val="22"/>
          <w:szCs w:val="22"/>
        </w:rPr>
        <w:t xml:space="preserve">Weitere Informationen beim Fremdenverkehrsbüro Macau, Schenkendorfstr. 1, 65187 Wiesbaden, Telefon: + 49-(0) 611 – 2 67 67 30, Fax: + 49-(0) 611 – 2 67 67 60, E-Mail: </w:t>
      </w:r>
      <w:r w:rsidRPr="002008D1">
        <w:rPr>
          <w:rFonts w:ascii="Garamond" w:hAnsi="Garamond"/>
          <w:sz w:val="22"/>
          <w:szCs w:val="22"/>
        </w:rPr>
        <w:br/>
      </w:r>
      <w:hyperlink r:id="rId10" w:history="1">
        <w:r w:rsidRPr="002008D1">
          <w:rPr>
            <w:rStyle w:val="Hyperlink"/>
            <w:rFonts w:ascii="Garamond" w:hAnsi="Garamond"/>
            <w:sz w:val="22"/>
            <w:szCs w:val="22"/>
          </w:rPr>
          <w:t>macau@discover-fra.com</w:t>
        </w:r>
      </w:hyperlink>
      <w:r w:rsidRPr="002008D1">
        <w:rPr>
          <w:rFonts w:ascii="Garamond" w:hAnsi="Garamond"/>
          <w:sz w:val="22"/>
          <w:szCs w:val="22"/>
        </w:rPr>
        <w:t xml:space="preserve"> oder im Internet auf der deutschsprachigen Website </w:t>
      </w:r>
      <w:hyperlink r:id="rId11" w:history="1">
        <w:r w:rsidRPr="002008D1">
          <w:rPr>
            <w:rStyle w:val="Hyperlink"/>
            <w:rFonts w:ascii="Garamond" w:hAnsi="Garamond"/>
            <w:sz w:val="22"/>
            <w:szCs w:val="22"/>
          </w:rPr>
          <w:t>www.macau-info.de</w:t>
        </w:r>
      </w:hyperlink>
      <w:r w:rsidRPr="002008D1">
        <w:rPr>
          <w:rFonts w:ascii="Garamond" w:hAnsi="Garamond"/>
          <w:sz w:val="22"/>
          <w:szCs w:val="22"/>
        </w:rPr>
        <w:t xml:space="preserve"> </w:t>
      </w:r>
    </w:p>
    <w:p w:rsidR="005358EB" w:rsidRPr="002008D1" w:rsidRDefault="005358EB" w:rsidP="005358EB">
      <w:pPr>
        <w:jc w:val="both"/>
        <w:rPr>
          <w:rFonts w:ascii="Garamond" w:hAnsi="Garamond"/>
          <w:sz w:val="22"/>
          <w:szCs w:val="22"/>
        </w:rPr>
      </w:pPr>
    </w:p>
    <w:p w:rsidR="005358EB" w:rsidRPr="002008D1" w:rsidRDefault="005358EB" w:rsidP="005358EB">
      <w:pPr>
        <w:jc w:val="both"/>
        <w:rPr>
          <w:rFonts w:ascii="Garamond" w:hAnsi="Garamond"/>
          <w:sz w:val="22"/>
          <w:szCs w:val="22"/>
        </w:rPr>
      </w:pPr>
      <w:r w:rsidRPr="002008D1">
        <w:rPr>
          <w:rFonts w:ascii="Garamond" w:hAnsi="Garamond"/>
          <w:sz w:val="22"/>
          <w:szCs w:val="22"/>
        </w:rPr>
        <w:t xml:space="preserve">Macau - Wiesbaden, </w:t>
      </w:r>
      <w:r>
        <w:rPr>
          <w:rFonts w:ascii="Garamond" w:hAnsi="Garamond"/>
          <w:sz w:val="22"/>
          <w:szCs w:val="22"/>
        </w:rPr>
        <w:t>April</w:t>
      </w:r>
      <w:r w:rsidRPr="002008D1">
        <w:rPr>
          <w:rFonts w:ascii="Garamond" w:hAnsi="Garamond"/>
          <w:sz w:val="22"/>
          <w:szCs w:val="22"/>
        </w:rPr>
        <w:t xml:space="preserve"> 201</w:t>
      </w:r>
      <w:r>
        <w:rPr>
          <w:rFonts w:ascii="Garamond" w:hAnsi="Garamond"/>
          <w:sz w:val="22"/>
          <w:szCs w:val="22"/>
        </w:rPr>
        <w:t>4</w:t>
      </w:r>
    </w:p>
    <w:p w:rsidR="005358EB" w:rsidRPr="002008D1" w:rsidRDefault="005358EB" w:rsidP="005358EB">
      <w:pPr>
        <w:jc w:val="center"/>
        <w:rPr>
          <w:rFonts w:ascii="Garamond" w:hAnsi="Garamond"/>
          <w:b/>
          <w:sz w:val="22"/>
          <w:szCs w:val="22"/>
        </w:rPr>
      </w:pPr>
      <w:r w:rsidRPr="002008D1">
        <w:rPr>
          <w:rFonts w:ascii="Garamond" w:hAnsi="Garamond"/>
          <w:b/>
          <w:sz w:val="22"/>
          <w:szCs w:val="22"/>
        </w:rPr>
        <w:t>...........................................................................................................................................</w:t>
      </w:r>
      <w:r>
        <w:rPr>
          <w:rFonts w:ascii="Garamond" w:hAnsi="Garamond"/>
          <w:b/>
          <w:sz w:val="22"/>
          <w:szCs w:val="22"/>
        </w:rPr>
        <w:t>.........</w:t>
      </w:r>
    </w:p>
    <w:p w:rsidR="005358EB" w:rsidRPr="002008D1" w:rsidRDefault="005358EB" w:rsidP="005358EB">
      <w:pPr>
        <w:jc w:val="center"/>
        <w:rPr>
          <w:rFonts w:ascii="Garamond" w:hAnsi="Garamond"/>
          <w:sz w:val="22"/>
          <w:szCs w:val="22"/>
        </w:rPr>
      </w:pPr>
      <w:r w:rsidRPr="002008D1">
        <w:rPr>
          <w:rFonts w:ascii="Garamond" w:hAnsi="Garamond"/>
          <w:b/>
          <w:sz w:val="22"/>
          <w:szCs w:val="22"/>
        </w:rPr>
        <w:t>Kontakt für die Medien:</w:t>
      </w:r>
    </w:p>
    <w:p w:rsidR="005358EB" w:rsidRPr="002008D1" w:rsidRDefault="005358EB" w:rsidP="005358EB">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5358EB" w:rsidRPr="002008D1" w:rsidRDefault="005358EB" w:rsidP="005358EB">
      <w:pPr>
        <w:jc w:val="center"/>
        <w:rPr>
          <w:rFonts w:ascii="Garamond" w:hAnsi="Garamond"/>
          <w:sz w:val="22"/>
          <w:szCs w:val="22"/>
        </w:rPr>
      </w:pPr>
      <w:r w:rsidRPr="002008D1">
        <w:rPr>
          <w:rFonts w:ascii="Garamond" w:hAnsi="Garamond"/>
          <w:sz w:val="22"/>
          <w:szCs w:val="22"/>
        </w:rPr>
        <w:t>Fax: +49-(0)6102-366611, Luisenstraße 7, 63263 Neu-Isenburg,</w:t>
      </w:r>
    </w:p>
    <w:p w:rsidR="005358EB" w:rsidRPr="002008D1" w:rsidRDefault="005358EB" w:rsidP="005358EB">
      <w:pPr>
        <w:jc w:val="center"/>
        <w:rPr>
          <w:rFonts w:ascii="Garamond" w:hAnsi="Garamond"/>
          <w:sz w:val="22"/>
          <w:szCs w:val="22"/>
        </w:rPr>
      </w:pPr>
      <w:r w:rsidRPr="002008D1">
        <w:rPr>
          <w:rFonts w:ascii="Garamond" w:hAnsi="Garamond"/>
          <w:sz w:val="22"/>
          <w:szCs w:val="22"/>
        </w:rPr>
        <w:t xml:space="preserve">E-Mail: </w:t>
      </w:r>
      <w:hyperlink r:id="rId12"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3" w:history="1">
        <w:r w:rsidRPr="002008D1">
          <w:rPr>
            <w:rStyle w:val="Hyperlink"/>
            <w:rFonts w:ascii="Garamond" w:hAnsi="Garamond"/>
            <w:sz w:val="22"/>
            <w:szCs w:val="22"/>
          </w:rPr>
          <w:t>www.noblekom.de</w:t>
        </w:r>
      </w:hyperlink>
    </w:p>
    <w:p w:rsidR="005358EB" w:rsidRDefault="005358EB" w:rsidP="005358EB">
      <w:pPr>
        <w:ind w:left="3540" w:firstLine="708"/>
        <w:jc w:val="both"/>
        <w:rPr>
          <w:rFonts w:ascii="Garamond" w:hAnsi="Garamond"/>
          <w:sz w:val="22"/>
          <w:szCs w:val="22"/>
        </w:rPr>
      </w:pPr>
    </w:p>
    <w:p w:rsidR="005358EB" w:rsidRDefault="005358EB" w:rsidP="005358EB">
      <w:pPr>
        <w:shd w:val="clear" w:color="auto" w:fill="FFFFFF"/>
        <w:rPr>
          <w:rFonts w:ascii="Calibri" w:hAnsi="Calibri" w:cs="Calibri"/>
          <w:color w:val="1F497D"/>
        </w:rPr>
      </w:pPr>
    </w:p>
    <w:p w:rsidR="005358EB" w:rsidRDefault="005358EB" w:rsidP="005358EB"/>
    <w:p w:rsidR="00194B00" w:rsidRPr="002008D1" w:rsidRDefault="00194B00" w:rsidP="00B62AC5">
      <w:pPr>
        <w:jc w:val="right"/>
        <w:rPr>
          <w:rFonts w:ascii="Garamond" w:hAnsi="Garamond"/>
          <w:sz w:val="16"/>
          <w:szCs w:val="16"/>
        </w:rPr>
      </w:pPr>
    </w:p>
    <w:sectPr w:rsidR="00194B00" w:rsidRPr="002008D1" w:rsidSect="00766DC9">
      <w:headerReference w:type="default" r:id="rId14"/>
      <w:pgSz w:w="11918" w:h="16840"/>
      <w:pgMar w:top="244" w:right="1701" w:bottom="567" w:left="1701"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D8" w:rsidRDefault="00C51DD8" w:rsidP="00F90E20">
      <w:r>
        <w:separator/>
      </w:r>
    </w:p>
  </w:endnote>
  <w:endnote w:type="continuationSeparator" w:id="0">
    <w:p w:rsidR="00C51DD8" w:rsidRDefault="00C51DD8" w:rsidP="00F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D8" w:rsidRDefault="00C51DD8" w:rsidP="00F90E20">
      <w:r>
        <w:separator/>
      </w:r>
    </w:p>
  </w:footnote>
  <w:footnote w:type="continuationSeparator" w:id="0">
    <w:p w:rsidR="00C51DD8" w:rsidRDefault="00C51DD8" w:rsidP="00F9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C9" w:rsidRDefault="003223F0">
    <w:pPr>
      <w:pStyle w:val="Kopfzeile"/>
    </w:pPr>
    <w:r>
      <w:rPr>
        <w:noProof/>
        <w:lang w:val="de-DE" w:eastAsia="de-DE"/>
      </w:rPr>
      <w:drawing>
        <wp:anchor distT="0" distB="0" distL="114300" distR="114300" simplePos="0" relativeHeight="251658240" behindDoc="1" locked="0" layoutInCell="1" allowOverlap="1" wp14:anchorId="2AEDB9D7" wp14:editId="7CFF2958">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63E216AB" wp14:editId="738C8824">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6"/>
    <w:rsid w:val="0000745E"/>
    <w:rsid w:val="0001029D"/>
    <w:rsid w:val="00010740"/>
    <w:rsid w:val="000134B9"/>
    <w:rsid w:val="00014A72"/>
    <w:rsid w:val="00021617"/>
    <w:rsid w:val="00023E11"/>
    <w:rsid w:val="0003769D"/>
    <w:rsid w:val="000433C7"/>
    <w:rsid w:val="0004417C"/>
    <w:rsid w:val="00046284"/>
    <w:rsid w:val="00061910"/>
    <w:rsid w:val="000714D1"/>
    <w:rsid w:val="00073843"/>
    <w:rsid w:val="00074BFE"/>
    <w:rsid w:val="00076E90"/>
    <w:rsid w:val="00077B65"/>
    <w:rsid w:val="000811CB"/>
    <w:rsid w:val="00081E62"/>
    <w:rsid w:val="00084A6A"/>
    <w:rsid w:val="00084B38"/>
    <w:rsid w:val="00086DAB"/>
    <w:rsid w:val="000A4372"/>
    <w:rsid w:val="000B19C6"/>
    <w:rsid w:val="000B44D4"/>
    <w:rsid w:val="000C6992"/>
    <w:rsid w:val="000D082A"/>
    <w:rsid w:val="000D1618"/>
    <w:rsid w:val="000D18DD"/>
    <w:rsid w:val="000D35C7"/>
    <w:rsid w:val="000E08E5"/>
    <w:rsid w:val="000F34DB"/>
    <w:rsid w:val="0011669C"/>
    <w:rsid w:val="00120B7E"/>
    <w:rsid w:val="00130C47"/>
    <w:rsid w:val="00130D4D"/>
    <w:rsid w:val="001420AE"/>
    <w:rsid w:val="00157607"/>
    <w:rsid w:val="00162D4D"/>
    <w:rsid w:val="00173791"/>
    <w:rsid w:val="001764D8"/>
    <w:rsid w:val="00181E26"/>
    <w:rsid w:val="001823B5"/>
    <w:rsid w:val="0019080E"/>
    <w:rsid w:val="00190A38"/>
    <w:rsid w:val="00191A79"/>
    <w:rsid w:val="00194B00"/>
    <w:rsid w:val="00197CD1"/>
    <w:rsid w:val="001A0730"/>
    <w:rsid w:val="001A733E"/>
    <w:rsid w:val="001B6A7A"/>
    <w:rsid w:val="001C5CAF"/>
    <w:rsid w:val="001C74A0"/>
    <w:rsid w:val="001D4CDC"/>
    <w:rsid w:val="001F1644"/>
    <w:rsid w:val="001F257D"/>
    <w:rsid w:val="001F3FA8"/>
    <w:rsid w:val="002008D1"/>
    <w:rsid w:val="00200C50"/>
    <w:rsid w:val="00206C74"/>
    <w:rsid w:val="00214E43"/>
    <w:rsid w:val="00225B74"/>
    <w:rsid w:val="00231B96"/>
    <w:rsid w:val="0023317B"/>
    <w:rsid w:val="00234D22"/>
    <w:rsid w:val="00235682"/>
    <w:rsid w:val="0025027E"/>
    <w:rsid w:val="002634C5"/>
    <w:rsid w:val="00265296"/>
    <w:rsid w:val="00265DC1"/>
    <w:rsid w:val="00280032"/>
    <w:rsid w:val="00296BDC"/>
    <w:rsid w:val="0029769C"/>
    <w:rsid w:val="002A11D9"/>
    <w:rsid w:val="002A26E5"/>
    <w:rsid w:val="002B4135"/>
    <w:rsid w:val="002C292C"/>
    <w:rsid w:val="002D1CF9"/>
    <w:rsid w:val="002D76F1"/>
    <w:rsid w:val="002E47A6"/>
    <w:rsid w:val="002F3846"/>
    <w:rsid w:val="002F76FF"/>
    <w:rsid w:val="002F7E4D"/>
    <w:rsid w:val="00310064"/>
    <w:rsid w:val="00315DE3"/>
    <w:rsid w:val="003223F0"/>
    <w:rsid w:val="00335791"/>
    <w:rsid w:val="0035036D"/>
    <w:rsid w:val="00365832"/>
    <w:rsid w:val="003665DC"/>
    <w:rsid w:val="00366867"/>
    <w:rsid w:val="00366C21"/>
    <w:rsid w:val="003818B8"/>
    <w:rsid w:val="00383D73"/>
    <w:rsid w:val="00387777"/>
    <w:rsid w:val="003A03A6"/>
    <w:rsid w:val="003A3510"/>
    <w:rsid w:val="003B271B"/>
    <w:rsid w:val="003B433D"/>
    <w:rsid w:val="003B7BC3"/>
    <w:rsid w:val="003E068B"/>
    <w:rsid w:val="003E1815"/>
    <w:rsid w:val="003E5D68"/>
    <w:rsid w:val="003F396D"/>
    <w:rsid w:val="003F43BD"/>
    <w:rsid w:val="003F50C6"/>
    <w:rsid w:val="003F5ADF"/>
    <w:rsid w:val="003F5AF6"/>
    <w:rsid w:val="003F6687"/>
    <w:rsid w:val="00405ECE"/>
    <w:rsid w:val="004140B6"/>
    <w:rsid w:val="004144A8"/>
    <w:rsid w:val="00424FA5"/>
    <w:rsid w:val="00427C53"/>
    <w:rsid w:val="00440C36"/>
    <w:rsid w:val="00453DD6"/>
    <w:rsid w:val="00460A30"/>
    <w:rsid w:val="00460DBD"/>
    <w:rsid w:val="00466852"/>
    <w:rsid w:val="004675B9"/>
    <w:rsid w:val="00480CDC"/>
    <w:rsid w:val="00482246"/>
    <w:rsid w:val="00484FE4"/>
    <w:rsid w:val="00492A4C"/>
    <w:rsid w:val="004940C5"/>
    <w:rsid w:val="00494120"/>
    <w:rsid w:val="004959DD"/>
    <w:rsid w:val="004A69B7"/>
    <w:rsid w:val="004A69EF"/>
    <w:rsid w:val="004A7276"/>
    <w:rsid w:val="004B4839"/>
    <w:rsid w:val="004C0647"/>
    <w:rsid w:val="004C06B7"/>
    <w:rsid w:val="004C15C2"/>
    <w:rsid w:val="004F23B6"/>
    <w:rsid w:val="00501967"/>
    <w:rsid w:val="00503772"/>
    <w:rsid w:val="00504885"/>
    <w:rsid w:val="0051477B"/>
    <w:rsid w:val="00515AD4"/>
    <w:rsid w:val="00521426"/>
    <w:rsid w:val="005216BB"/>
    <w:rsid w:val="00530253"/>
    <w:rsid w:val="005319EE"/>
    <w:rsid w:val="005358EB"/>
    <w:rsid w:val="00536FED"/>
    <w:rsid w:val="005379E0"/>
    <w:rsid w:val="00541C85"/>
    <w:rsid w:val="00547B80"/>
    <w:rsid w:val="0056277F"/>
    <w:rsid w:val="00564554"/>
    <w:rsid w:val="005722A3"/>
    <w:rsid w:val="00580CA9"/>
    <w:rsid w:val="005941DB"/>
    <w:rsid w:val="005A278A"/>
    <w:rsid w:val="005B0645"/>
    <w:rsid w:val="005C5C72"/>
    <w:rsid w:val="005C7A6A"/>
    <w:rsid w:val="005D5A39"/>
    <w:rsid w:val="005E09A8"/>
    <w:rsid w:val="005E403F"/>
    <w:rsid w:val="005F7722"/>
    <w:rsid w:val="00601474"/>
    <w:rsid w:val="00602D3D"/>
    <w:rsid w:val="006034BB"/>
    <w:rsid w:val="00613CD2"/>
    <w:rsid w:val="00617458"/>
    <w:rsid w:val="00630F8C"/>
    <w:rsid w:val="006330B2"/>
    <w:rsid w:val="006345FB"/>
    <w:rsid w:val="0064045F"/>
    <w:rsid w:val="00641880"/>
    <w:rsid w:val="0064376D"/>
    <w:rsid w:val="006542B6"/>
    <w:rsid w:val="0065448F"/>
    <w:rsid w:val="006561A9"/>
    <w:rsid w:val="00663021"/>
    <w:rsid w:val="00667E57"/>
    <w:rsid w:val="006702B0"/>
    <w:rsid w:val="00670BDB"/>
    <w:rsid w:val="00671DD0"/>
    <w:rsid w:val="00672E7C"/>
    <w:rsid w:val="006730CE"/>
    <w:rsid w:val="006745FA"/>
    <w:rsid w:val="006806A4"/>
    <w:rsid w:val="00686459"/>
    <w:rsid w:val="00686AE7"/>
    <w:rsid w:val="00692474"/>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131F9"/>
    <w:rsid w:val="00725980"/>
    <w:rsid w:val="00744DA3"/>
    <w:rsid w:val="00746DD0"/>
    <w:rsid w:val="00760323"/>
    <w:rsid w:val="00766DC9"/>
    <w:rsid w:val="0077072A"/>
    <w:rsid w:val="00772C7B"/>
    <w:rsid w:val="00792F17"/>
    <w:rsid w:val="007953A7"/>
    <w:rsid w:val="007A5F6C"/>
    <w:rsid w:val="007C6455"/>
    <w:rsid w:val="007C6FF2"/>
    <w:rsid w:val="007D0607"/>
    <w:rsid w:val="007D2053"/>
    <w:rsid w:val="007D2AE7"/>
    <w:rsid w:val="007F0489"/>
    <w:rsid w:val="007F2F2E"/>
    <w:rsid w:val="007F75F5"/>
    <w:rsid w:val="008065E1"/>
    <w:rsid w:val="00810718"/>
    <w:rsid w:val="008116DD"/>
    <w:rsid w:val="00811EC9"/>
    <w:rsid w:val="00811EDE"/>
    <w:rsid w:val="00827E12"/>
    <w:rsid w:val="00833612"/>
    <w:rsid w:val="008425D0"/>
    <w:rsid w:val="00863233"/>
    <w:rsid w:val="008647D4"/>
    <w:rsid w:val="00872E89"/>
    <w:rsid w:val="00874D1D"/>
    <w:rsid w:val="00876BC6"/>
    <w:rsid w:val="0088109C"/>
    <w:rsid w:val="00890B2B"/>
    <w:rsid w:val="008929E8"/>
    <w:rsid w:val="008A1A89"/>
    <w:rsid w:val="008B0169"/>
    <w:rsid w:val="008B2AAF"/>
    <w:rsid w:val="008B5F5B"/>
    <w:rsid w:val="008B73D9"/>
    <w:rsid w:val="008D1888"/>
    <w:rsid w:val="008D31DD"/>
    <w:rsid w:val="008E4248"/>
    <w:rsid w:val="008E5C54"/>
    <w:rsid w:val="008F50C0"/>
    <w:rsid w:val="008F587C"/>
    <w:rsid w:val="00940A4F"/>
    <w:rsid w:val="00951B43"/>
    <w:rsid w:val="009559A5"/>
    <w:rsid w:val="00975513"/>
    <w:rsid w:val="00983E14"/>
    <w:rsid w:val="009973F2"/>
    <w:rsid w:val="009B073F"/>
    <w:rsid w:val="009B077E"/>
    <w:rsid w:val="009B13FB"/>
    <w:rsid w:val="009C0134"/>
    <w:rsid w:val="009C1B35"/>
    <w:rsid w:val="009D00C9"/>
    <w:rsid w:val="009D6D18"/>
    <w:rsid w:val="009D725F"/>
    <w:rsid w:val="009E3196"/>
    <w:rsid w:val="009F78E8"/>
    <w:rsid w:val="00A05B99"/>
    <w:rsid w:val="00A07D70"/>
    <w:rsid w:val="00A16CC1"/>
    <w:rsid w:val="00A219F4"/>
    <w:rsid w:val="00A26F42"/>
    <w:rsid w:val="00A525E5"/>
    <w:rsid w:val="00A55CF8"/>
    <w:rsid w:val="00A64033"/>
    <w:rsid w:val="00A66B55"/>
    <w:rsid w:val="00A71270"/>
    <w:rsid w:val="00A7294D"/>
    <w:rsid w:val="00A748AA"/>
    <w:rsid w:val="00A75A2E"/>
    <w:rsid w:val="00A76889"/>
    <w:rsid w:val="00A8008A"/>
    <w:rsid w:val="00AA40F1"/>
    <w:rsid w:val="00AA724E"/>
    <w:rsid w:val="00AB0D4D"/>
    <w:rsid w:val="00AC201F"/>
    <w:rsid w:val="00AD5175"/>
    <w:rsid w:val="00AD722C"/>
    <w:rsid w:val="00AF2093"/>
    <w:rsid w:val="00AF7FA1"/>
    <w:rsid w:val="00B0381A"/>
    <w:rsid w:val="00B05F19"/>
    <w:rsid w:val="00B07AA7"/>
    <w:rsid w:val="00B1159F"/>
    <w:rsid w:val="00B1551B"/>
    <w:rsid w:val="00B16434"/>
    <w:rsid w:val="00B20A11"/>
    <w:rsid w:val="00B23F30"/>
    <w:rsid w:val="00B24C9C"/>
    <w:rsid w:val="00B26A5F"/>
    <w:rsid w:val="00B36729"/>
    <w:rsid w:val="00B37294"/>
    <w:rsid w:val="00B50BE0"/>
    <w:rsid w:val="00B62AC5"/>
    <w:rsid w:val="00B65D2E"/>
    <w:rsid w:val="00B6602F"/>
    <w:rsid w:val="00B73D4F"/>
    <w:rsid w:val="00B811EA"/>
    <w:rsid w:val="00B831A6"/>
    <w:rsid w:val="00BD4DFF"/>
    <w:rsid w:val="00BD5A7D"/>
    <w:rsid w:val="00BE3C1F"/>
    <w:rsid w:val="00BE60D3"/>
    <w:rsid w:val="00BF0A19"/>
    <w:rsid w:val="00BF7EC1"/>
    <w:rsid w:val="00C06070"/>
    <w:rsid w:val="00C1122E"/>
    <w:rsid w:val="00C1222B"/>
    <w:rsid w:val="00C12624"/>
    <w:rsid w:val="00C127F2"/>
    <w:rsid w:val="00C15862"/>
    <w:rsid w:val="00C168DD"/>
    <w:rsid w:val="00C25D52"/>
    <w:rsid w:val="00C5188A"/>
    <w:rsid w:val="00C51DD8"/>
    <w:rsid w:val="00C54935"/>
    <w:rsid w:val="00C655F4"/>
    <w:rsid w:val="00C830F7"/>
    <w:rsid w:val="00C87281"/>
    <w:rsid w:val="00C91859"/>
    <w:rsid w:val="00C9621C"/>
    <w:rsid w:val="00C969BB"/>
    <w:rsid w:val="00CA36D4"/>
    <w:rsid w:val="00CA6E0B"/>
    <w:rsid w:val="00CB0A2A"/>
    <w:rsid w:val="00CB7FE2"/>
    <w:rsid w:val="00CC2F98"/>
    <w:rsid w:val="00CC5E65"/>
    <w:rsid w:val="00CC677A"/>
    <w:rsid w:val="00CE24A3"/>
    <w:rsid w:val="00CE383E"/>
    <w:rsid w:val="00CE5C4D"/>
    <w:rsid w:val="00CE7974"/>
    <w:rsid w:val="00CF7119"/>
    <w:rsid w:val="00D05B54"/>
    <w:rsid w:val="00D25ECF"/>
    <w:rsid w:val="00D30030"/>
    <w:rsid w:val="00D3049D"/>
    <w:rsid w:val="00D31945"/>
    <w:rsid w:val="00D338F7"/>
    <w:rsid w:val="00D60C66"/>
    <w:rsid w:val="00D62955"/>
    <w:rsid w:val="00D64558"/>
    <w:rsid w:val="00D750F8"/>
    <w:rsid w:val="00DA0B6A"/>
    <w:rsid w:val="00DA1B3A"/>
    <w:rsid w:val="00DA2687"/>
    <w:rsid w:val="00DA68B8"/>
    <w:rsid w:val="00DB40D7"/>
    <w:rsid w:val="00DC1A16"/>
    <w:rsid w:val="00DC29CD"/>
    <w:rsid w:val="00DD0D27"/>
    <w:rsid w:val="00DD1094"/>
    <w:rsid w:val="00DE04CE"/>
    <w:rsid w:val="00DE43E9"/>
    <w:rsid w:val="00DE4ADF"/>
    <w:rsid w:val="00DE4F75"/>
    <w:rsid w:val="00DF6598"/>
    <w:rsid w:val="00E00F41"/>
    <w:rsid w:val="00E03BDB"/>
    <w:rsid w:val="00E23A0E"/>
    <w:rsid w:val="00E2468A"/>
    <w:rsid w:val="00E31FD7"/>
    <w:rsid w:val="00E32A46"/>
    <w:rsid w:val="00E42F23"/>
    <w:rsid w:val="00E45414"/>
    <w:rsid w:val="00E46374"/>
    <w:rsid w:val="00E57967"/>
    <w:rsid w:val="00E64864"/>
    <w:rsid w:val="00E66778"/>
    <w:rsid w:val="00E827A2"/>
    <w:rsid w:val="00E8387A"/>
    <w:rsid w:val="00E86FD9"/>
    <w:rsid w:val="00E93CB7"/>
    <w:rsid w:val="00E95147"/>
    <w:rsid w:val="00EA6DC7"/>
    <w:rsid w:val="00EB0989"/>
    <w:rsid w:val="00EB1443"/>
    <w:rsid w:val="00EC0828"/>
    <w:rsid w:val="00EC1DB8"/>
    <w:rsid w:val="00EC1E31"/>
    <w:rsid w:val="00EC4BC2"/>
    <w:rsid w:val="00EC6241"/>
    <w:rsid w:val="00EE3FCB"/>
    <w:rsid w:val="00EF72FB"/>
    <w:rsid w:val="00F01F58"/>
    <w:rsid w:val="00F100B7"/>
    <w:rsid w:val="00F10967"/>
    <w:rsid w:val="00F31D96"/>
    <w:rsid w:val="00F35A9A"/>
    <w:rsid w:val="00F36144"/>
    <w:rsid w:val="00F40804"/>
    <w:rsid w:val="00F40EB3"/>
    <w:rsid w:val="00F432E0"/>
    <w:rsid w:val="00F46903"/>
    <w:rsid w:val="00F525B9"/>
    <w:rsid w:val="00F610C3"/>
    <w:rsid w:val="00F63FA0"/>
    <w:rsid w:val="00F64381"/>
    <w:rsid w:val="00F67726"/>
    <w:rsid w:val="00F67F9A"/>
    <w:rsid w:val="00F74915"/>
    <w:rsid w:val="00F77469"/>
    <w:rsid w:val="00F82FE6"/>
    <w:rsid w:val="00F9028C"/>
    <w:rsid w:val="00F90E20"/>
    <w:rsid w:val="00F952E6"/>
    <w:rsid w:val="00FB053E"/>
    <w:rsid w:val="00FC2874"/>
    <w:rsid w:val="00FC466F"/>
    <w:rsid w:val="00FC7983"/>
    <w:rsid w:val="00FD2F2D"/>
    <w:rsid w:val="00FD3A5B"/>
    <w:rsid w:val="00FE092B"/>
    <w:rsid w:val="00FE3AE8"/>
    <w:rsid w:val="00FE4DA7"/>
    <w:rsid w:val="00FE617F"/>
    <w:rsid w:val="00FF2BE6"/>
    <w:rsid w:val="00FF3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1829175717">
      <w:bodyDiv w:val="1"/>
      <w:marLeft w:val="0"/>
      <w:marRight w:val="0"/>
      <w:marTop w:val="0"/>
      <w:marBottom w:val="0"/>
      <w:divBdr>
        <w:top w:val="none" w:sz="0" w:space="0" w:color="auto"/>
        <w:left w:val="none" w:sz="0" w:space="0" w:color="auto"/>
        <w:bottom w:val="none" w:sz="0" w:space="0" w:color="auto"/>
        <w:right w:val="none" w:sz="0" w:space="0" w:color="auto"/>
      </w:divBdr>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gov.mo/en" TargetMode="External"/><Relationship Id="rId13" Type="http://schemas.openxmlformats.org/officeDocument/2006/relationships/hyperlink" Target="http://www.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noblek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cau-info.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cau@discover-fra.com" TargetMode="External"/><Relationship Id="rId4" Type="http://schemas.openxmlformats.org/officeDocument/2006/relationships/settings" Target="settings.xml"/><Relationship Id="rId9" Type="http://schemas.openxmlformats.org/officeDocument/2006/relationships/hyperlink" Target="http://www.macauticke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3942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4478</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Regina Bopp</cp:lastModifiedBy>
  <cp:revision>2</cp:revision>
  <cp:lastPrinted>2014-02-25T18:10:00Z</cp:lastPrinted>
  <dcterms:created xsi:type="dcterms:W3CDTF">2014-04-17T12:16:00Z</dcterms:created>
  <dcterms:modified xsi:type="dcterms:W3CDTF">2014-04-17T12:16:00Z</dcterms:modified>
</cp:coreProperties>
</file>