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39" w:rsidRDefault="00754172" w:rsidP="00FB3F39">
      <w:pPr>
        <w:pStyle w:val="StandardWeb"/>
        <w:shd w:val="clear" w:color="auto" w:fill="FFFFFF"/>
        <w:rPr>
          <w:rFonts w:ascii="Century Gothic" w:hAnsi="Century Gothic" w:cs="Century Gothic"/>
          <w:b/>
          <w:sz w:val="28"/>
          <w:szCs w:val="28"/>
          <w:lang w:val="de-DE"/>
        </w:rPr>
      </w:pPr>
      <w:r w:rsidRPr="005F33B4">
        <w:rPr>
          <w:noProof/>
          <w:lang w:val="de-DE" w:eastAsia="de-D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4208780</wp:posOffset>
            </wp:positionH>
            <wp:positionV relativeFrom="page">
              <wp:posOffset>363220</wp:posOffset>
            </wp:positionV>
            <wp:extent cx="1559560" cy="8172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F3E22" w:rsidRPr="002C6A0E" w:rsidRDefault="00066363" w:rsidP="00FB3F39">
      <w:pPr>
        <w:pStyle w:val="StandardWeb"/>
        <w:shd w:val="clear" w:color="auto" w:fill="FFFFFF"/>
        <w:rPr>
          <w:rFonts w:ascii="Century Gothic" w:hAnsi="Century Gothic" w:cs="Century Gothic"/>
          <w:b/>
          <w:sz w:val="28"/>
          <w:szCs w:val="28"/>
          <w:lang w:val="de-DE"/>
        </w:rPr>
      </w:pPr>
      <w:r>
        <w:rPr>
          <w:rFonts w:ascii="Century Gothic" w:hAnsi="Century Gothic" w:cs="Century Gothic"/>
          <w:b/>
          <w:sz w:val="28"/>
          <w:szCs w:val="28"/>
          <w:lang w:val="de-DE"/>
        </w:rPr>
        <w:t xml:space="preserve">Nachhaltigkeit im </w:t>
      </w:r>
      <w:proofErr w:type="spellStart"/>
      <w:r>
        <w:rPr>
          <w:rFonts w:ascii="Century Gothic" w:hAnsi="Century Gothic" w:cs="Century Gothic"/>
          <w:b/>
          <w:sz w:val="28"/>
          <w:szCs w:val="28"/>
          <w:lang w:val="de-DE"/>
        </w:rPr>
        <w:t>Saadiyat</w:t>
      </w:r>
      <w:proofErr w:type="spellEnd"/>
      <w:r>
        <w:rPr>
          <w:rFonts w:ascii="Century Gothic" w:hAnsi="Century Gothic" w:cs="Century Gothic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Century Gothic" w:hAnsi="Century Gothic" w:cs="Century Gothic"/>
          <w:b/>
          <w:sz w:val="28"/>
          <w:szCs w:val="28"/>
          <w:lang w:val="de-DE"/>
        </w:rPr>
        <w:t>Rotana</w:t>
      </w:r>
      <w:proofErr w:type="spellEnd"/>
      <w:r>
        <w:rPr>
          <w:rFonts w:ascii="Century Gothic" w:hAnsi="Century Gothic" w:cs="Century Gothic"/>
          <w:b/>
          <w:sz w:val="28"/>
          <w:szCs w:val="28"/>
          <w:lang w:val="de-DE"/>
        </w:rPr>
        <w:t xml:space="preserve"> Resort &amp; Villas</w:t>
      </w:r>
    </w:p>
    <w:p w:rsidR="00066363" w:rsidRDefault="00FF4793" w:rsidP="00B41512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entury Gothic" w:hAnsi="Century Gothic" w:cs="Century Gothic"/>
          <w:b/>
          <w:sz w:val="22"/>
          <w:szCs w:val="22"/>
          <w:lang w:val="de-DE"/>
        </w:rPr>
      </w:pPr>
      <w:r w:rsidRPr="009A4E4D">
        <w:rPr>
          <w:rFonts w:ascii="Century Gothic" w:hAnsi="Century Gothic" w:cs="Century Gothic"/>
          <w:b/>
          <w:sz w:val="22"/>
          <w:szCs w:val="22"/>
          <w:lang w:val="de-DE"/>
        </w:rPr>
        <w:t>Das</w:t>
      </w:r>
      <w:r w:rsidR="00066363">
        <w:rPr>
          <w:rFonts w:ascii="Century Gothic" w:hAnsi="Century Gothic" w:cs="Century Gothic"/>
          <w:b/>
          <w:sz w:val="22"/>
          <w:szCs w:val="22"/>
          <w:lang w:val="de-DE"/>
        </w:rPr>
        <w:t xml:space="preserve"> neue</w:t>
      </w:r>
      <w:r w:rsidRPr="009A4E4D">
        <w:rPr>
          <w:rFonts w:ascii="Century Gothic" w:hAnsi="Century Gothic" w:cs="Century Gothic"/>
          <w:b/>
          <w:sz w:val="22"/>
          <w:szCs w:val="22"/>
          <w:lang w:val="de-DE"/>
        </w:rPr>
        <w:t xml:space="preserve"> </w:t>
      </w:r>
      <w:hyperlink r:id="rId6" w:history="1">
        <w:proofErr w:type="spellStart"/>
        <w:r w:rsidR="008B7D3C" w:rsidRPr="009A4E4D">
          <w:rPr>
            <w:rStyle w:val="Hyperlink"/>
            <w:rFonts w:ascii="Century Gothic" w:hAnsi="Century Gothic" w:cs="Century Gothic"/>
            <w:b/>
            <w:sz w:val="22"/>
            <w:szCs w:val="22"/>
            <w:lang w:val="de-DE"/>
          </w:rPr>
          <w:t>Saadiyat</w:t>
        </w:r>
        <w:proofErr w:type="spellEnd"/>
        <w:r w:rsidR="008B7D3C" w:rsidRPr="009A4E4D">
          <w:rPr>
            <w:rStyle w:val="Hyperlink"/>
            <w:rFonts w:ascii="Century Gothic" w:hAnsi="Century Gothic" w:cs="Century Gothic"/>
            <w:b/>
            <w:sz w:val="22"/>
            <w:szCs w:val="22"/>
            <w:lang w:val="de-DE"/>
          </w:rPr>
          <w:t xml:space="preserve"> </w:t>
        </w:r>
        <w:proofErr w:type="spellStart"/>
        <w:r w:rsidR="008B7D3C" w:rsidRPr="009A4E4D">
          <w:rPr>
            <w:rStyle w:val="Hyperlink"/>
            <w:rFonts w:ascii="Century Gothic" w:hAnsi="Century Gothic" w:cs="Century Gothic"/>
            <w:b/>
            <w:sz w:val="22"/>
            <w:szCs w:val="22"/>
            <w:lang w:val="de-DE"/>
          </w:rPr>
          <w:t>Rotana</w:t>
        </w:r>
        <w:proofErr w:type="spellEnd"/>
        <w:r w:rsidR="008B7D3C" w:rsidRPr="009A4E4D">
          <w:rPr>
            <w:rStyle w:val="Hyperlink"/>
            <w:rFonts w:ascii="Century Gothic" w:hAnsi="Century Gothic" w:cs="Century Gothic"/>
            <w:b/>
            <w:sz w:val="22"/>
            <w:szCs w:val="22"/>
            <w:lang w:val="de-DE"/>
          </w:rPr>
          <w:t xml:space="preserve"> Resort &amp; Villas</w:t>
        </w:r>
      </w:hyperlink>
      <w:r w:rsidR="008B7D3C" w:rsidRPr="009A4E4D">
        <w:rPr>
          <w:rFonts w:ascii="Century Gothic" w:hAnsi="Century Gothic" w:cs="Century Gothic"/>
          <w:b/>
          <w:sz w:val="22"/>
          <w:szCs w:val="22"/>
          <w:lang w:val="de-DE"/>
        </w:rPr>
        <w:t xml:space="preserve"> </w:t>
      </w:r>
      <w:r w:rsidR="00066363">
        <w:rPr>
          <w:rFonts w:ascii="Century Gothic" w:hAnsi="Century Gothic" w:cs="Century Gothic"/>
          <w:b/>
          <w:sz w:val="22"/>
          <w:szCs w:val="22"/>
          <w:lang w:val="de-DE"/>
        </w:rPr>
        <w:t xml:space="preserve">in Abu Dhabi setzt auf Nachhaltigkeit und Umweltschutz. Highlights im neuesten Flaggschiff der </w:t>
      </w:r>
      <w:proofErr w:type="spellStart"/>
      <w:r w:rsidR="00066363">
        <w:rPr>
          <w:rFonts w:ascii="Century Gothic" w:hAnsi="Century Gothic" w:cs="Century Gothic"/>
          <w:b/>
          <w:sz w:val="22"/>
          <w:szCs w:val="22"/>
          <w:lang w:val="de-DE"/>
        </w:rPr>
        <w:t>Rotana</w:t>
      </w:r>
      <w:proofErr w:type="spellEnd"/>
      <w:r w:rsidR="00066363">
        <w:rPr>
          <w:rFonts w:ascii="Century Gothic" w:hAnsi="Century Gothic" w:cs="Century Gothic"/>
          <w:b/>
          <w:sz w:val="22"/>
          <w:szCs w:val="22"/>
          <w:lang w:val="de-DE"/>
        </w:rPr>
        <w:t xml:space="preserve"> Kette sind unter anderem:</w:t>
      </w:r>
    </w:p>
    <w:p w:rsidR="00FB3F39" w:rsidRDefault="00FB3F39" w:rsidP="00FB3F3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>
        <w:rPr>
          <w:rFonts w:ascii="Century Gothic" w:hAnsi="Century Gothic" w:cs="Century Gothic"/>
          <w:sz w:val="22"/>
          <w:szCs w:val="22"/>
          <w:lang w:val="de-DE"/>
        </w:rPr>
        <w:t>Das Resort wurde unter Berücksichtigung der natürlichen Umgebung gestaltet und erbaut. Sowohl Architektur als auch Farben betten sich harmonisch in die arabische Landschaft ein.</w:t>
      </w:r>
    </w:p>
    <w:p w:rsidR="00FB3F39" w:rsidRDefault="00FB3F39" w:rsidP="00FB3F3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>
        <w:rPr>
          <w:rFonts w:ascii="Century Gothic" w:hAnsi="Century Gothic" w:cs="Century Gothic"/>
          <w:sz w:val="22"/>
          <w:szCs w:val="22"/>
          <w:lang w:val="de-DE"/>
        </w:rPr>
        <w:t>Das Resort wurde in Übereinstimmung mit der lokalen „</w:t>
      </w:r>
      <w:proofErr w:type="spellStart"/>
      <w:r>
        <w:rPr>
          <w:rFonts w:ascii="Century Gothic" w:hAnsi="Century Gothic" w:cs="Century Gothic"/>
          <w:sz w:val="22"/>
          <w:szCs w:val="22"/>
          <w:lang w:val="de-DE"/>
        </w:rPr>
        <w:t>Estidama</w:t>
      </w:r>
      <w:proofErr w:type="spellEnd"/>
      <w:r>
        <w:rPr>
          <w:rFonts w:ascii="Century Gothic" w:hAnsi="Century Gothic" w:cs="Century Gothic"/>
          <w:sz w:val="22"/>
          <w:szCs w:val="22"/>
          <w:lang w:val="de-DE"/>
        </w:rPr>
        <w:t xml:space="preserve"> Pearl Building Klassifizierung“ errichtet. Dabei wird ein besonderes Augenmerk auf eine positive Energiebilanz und eine effektive Infrastruktur erfüllt.</w:t>
      </w:r>
    </w:p>
    <w:p w:rsidR="00FB3F39" w:rsidRDefault="00FB3F39" w:rsidP="00FB3F3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>
        <w:rPr>
          <w:rFonts w:ascii="Century Gothic" w:hAnsi="Century Gothic" w:cs="Century Gothic"/>
          <w:sz w:val="22"/>
          <w:szCs w:val="22"/>
          <w:lang w:val="de-DE"/>
        </w:rPr>
        <w:t xml:space="preserve">Das sensible Ökosystem der Dünenbereiche bleibt durch höher gebaute Holzstege unangetastet. Von April bis September legen die geschützten Karettschildkröten am </w:t>
      </w:r>
      <w:proofErr w:type="spellStart"/>
      <w:r>
        <w:rPr>
          <w:rFonts w:ascii="Century Gothic" w:hAnsi="Century Gothic" w:cs="Century Gothic"/>
          <w:sz w:val="22"/>
          <w:szCs w:val="22"/>
          <w:lang w:val="de-DE"/>
        </w:rPr>
        <w:t>Saadiyat</w:t>
      </w:r>
      <w:proofErr w:type="spellEnd"/>
      <w:r>
        <w:rPr>
          <w:rFonts w:ascii="Century Gothic" w:hAnsi="Century Gothic" w:cs="Century Gothic"/>
          <w:sz w:val="22"/>
          <w:szCs w:val="22"/>
          <w:lang w:val="de-DE"/>
        </w:rPr>
        <w:t xml:space="preserve"> Beach ihre Eier ab.  Die Nest-Stellen werden bewacht und Gäste auf die tierischen Nachbarn aufmerksam gemacht.</w:t>
      </w:r>
    </w:p>
    <w:p w:rsidR="00066363" w:rsidRPr="00066363" w:rsidRDefault="00066363" w:rsidP="007279C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 w:rsidRPr="00066363">
        <w:rPr>
          <w:rFonts w:ascii="Century Gothic" w:hAnsi="Century Gothic" w:cs="Century Gothic"/>
          <w:sz w:val="22"/>
          <w:szCs w:val="22"/>
          <w:lang w:val="de-DE"/>
        </w:rPr>
        <w:t>Das gesamte Dach des Konferenzbereich</w:t>
      </w:r>
      <w:r w:rsidR="00A21EB4">
        <w:rPr>
          <w:rFonts w:ascii="Century Gothic" w:hAnsi="Century Gothic" w:cs="Century Gothic"/>
          <w:sz w:val="22"/>
          <w:szCs w:val="22"/>
          <w:lang w:val="de-DE"/>
        </w:rPr>
        <w:t>s</w:t>
      </w:r>
      <w:bookmarkStart w:id="0" w:name="_GoBack"/>
      <w:bookmarkEnd w:id="0"/>
      <w:r w:rsidRPr="00066363">
        <w:rPr>
          <w:rFonts w:ascii="Century Gothic" w:hAnsi="Century Gothic" w:cs="Century Gothic"/>
          <w:sz w:val="22"/>
          <w:szCs w:val="22"/>
          <w:lang w:val="de-DE"/>
        </w:rPr>
        <w:t xml:space="preserve"> und Ballsaals ist mit 800 Quadratmetern Solarpanelen bedeckt. Die gewonnene Energie wird zur Erwärmung des im Resort genutzten Wassers genutzt.</w:t>
      </w:r>
    </w:p>
    <w:p w:rsidR="00FB3F39" w:rsidRDefault="00FB3F39" w:rsidP="00FB3F3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>
        <w:rPr>
          <w:rFonts w:ascii="Century Gothic" w:hAnsi="Century Gothic" w:cs="Century Gothic"/>
          <w:sz w:val="22"/>
          <w:szCs w:val="22"/>
          <w:lang w:val="de-DE"/>
        </w:rPr>
        <w:t>Der Wasserverbrauch wird durch smarte Sensoren und Bewässerung der Außenanlagen in der Dämmerung minimiert.</w:t>
      </w:r>
    </w:p>
    <w:p w:rsidR="00FB3F39" w:rsidRPr="00066363" w:rsidRDefault="00FB3F39" w:rsidP="00FB3F3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 w:rsidRPr="00066363">
        <w:rPr>
          <w:rFonts w:ascii="Century Gothic" w:hAnsi="Century Gothic" w:cs="Century Gothic"/>
          <w:sz w:val="22"/>
          <w:szCs w:val="22"/>
          <w:lang w:val="de-DE"/>
        </w:rPr>
        <w:t>Drei Tesla Ladestationen zur Förderung der Elektromobilität</w:t>
      </w:r>
    </w:p>
    <w:p w:rsidR="00F44557" w:rsidRDefault="00FB3F39" w:rsidP="007279C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>
        <w:rPr>
          <w:rFonts w:ascii="Century Gothic" w:hAnsi="Century Gothic" w:cs="Century Gothic"/>
          <w:sz w:val="22"/>
          <w:szCs w:val="22"/>
          <w:lang w:val="de-DE"/>
        </w:rPr>
        <w:t>Im gesamten Resort werden LED Lampen und Zeitschaltuhren genutzt, um Energie zu sparen.</w:t>
      </w:r>
    </w:p>
    <w:p w:rsidR="00FB3F39" w:rsidRPr="00066363" w:rsidRDefault="00FB3F39" w:rsidP="007279C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ind w:left="402" w:hanging="357"/>
        <w:contextualSpacing w:val="0"/>
        <w:jc w:val="both"/>
        <w:rPr>
          <w:rFonts w:ascii="Century Gothic" w:hAnsi="Century Gothic" w:cs="Century Gothic"/>
          <w:sz w:val="22"/>
          <w:szCs w:val="22"/>
          <w:lang w:val="de-DE"/>
        </w:rPr>
      </w:pPr>
      <w:r>
        <w:rPr>
          <w:rFonts w:ascii="Century Gothic" w:hAnsi="Century Gothic" w:cs="Century Gothic"/>
          <w:sz w:val="22"/>
          <w:szCs w:val="22"/>
          <w:lang w:val="de-DE"/>
        </w:rPr>
        <w:t>Recycling wird wo immer möglich praktiziert – vor allem durch wiederverwendbare und bio-recycle-fähige Materialien in den Bars und Restaurants.</w:t>
      </w:r>
    </w:p>
    <w:p w:rsidR="00B41512" w:rsidRPr="009A4E4D" w:rsidRDefault="00B41512" w:rsidP="00B866E4">
      <w:pPr>
        <w:jc w:val="both"/>
        <w:rPr>
          <w:sz w:val="22"/>
          <w:szCs w:val="22"/>
          <w:lang w:val="de-DE"/>
        </w:rPr>
      </w:pPr>
    </w:p>
    <w:p w:rsidR="00B866E4" w:rsidRPr="009A4E4D" w:rsidRDefault="00B866E4" w:rsidP="00B866E4">
      <w:pPr>
        <w:jc w:val="both"/>
        <w:rPr>
          <w:sz w:val="22"/>
          <w:szCs w:val="22"/>
          <w:lang w:val="de-DE"/>
        </w:rPr>
      </w:pPr>
      <w:r w:rsidRPr="009A4E4D">
        <w:rPr>
          <w:sz w:val="22"/>
          <w:szCs w:val="22"/>
          <w:lang w:val="de-DE"/>
        </w:rPr>
        <w:t xml:space="preserve">Die luxuriöse Fünf-Sterne-Anlage </w:t>
      </w:r>
      <w:proofErr w:type="spellStart"/>
      <w:r w:rsidRPr="009A4E4D">
        <w:rPr>
          <w:sz w:val="22"/>
          <w:szCs w:val="22"/>
          <w:lang w:val="de-DE"/>
        </w:rPr>
        <w:t>Saadiyat</w:t>
      </w:r>
      <w:proofErr w:type="spellEnd"/>
      <w:r w:rsidRPr="009A4E4D">
        <w:rPr>
          <w:sz w:val="22"/>
          <w:szCs w:val="22"/>
          <w:lang w:val="de-DE"/>
        </w:rPr>
        <w:t xml:space="preserve"> </w:t>
      </w:r>
      <w:proofErr w:type="spellStart"/>
      <w:r w:rsidRPr="009A4E4D">
        <w:rPr>
          <w:sz w:val="22"/>
          <w:szCs w:val="22"/>
          <w:lang w:val="de-DE"/>
        </w:rPr>
        <w:t>Rotana</w:t>
      </w:r>
      <w:proofErr w:type="spellEnd"/>
      <w:r w:rsidRPr="009A4E4D">
        <w:rPr>
          <w:sz w:val="22"/>
          <w:szCs w:val="22"/>
          <w:lang w:val="de-DE"/>
        </w:rPr>
        <w:t xml:space="preserve"> Resort &amp; Villas </w:t>
      </w:r>
      <w:r w:rsidR="008F6CA4" w:rsidRPr="009A4E4D">
        <w:rPr>
          <w:sz w:val="22"/>
          <w:szCs w:val="22"/>
          <w:lang w:val="de-DE"/>
        </w:rPr>
        <w:t>erstreckt sich</w:t>
      </w:r>
      <w:r w:rsidR="001E259B" w:rsidRPr="009A4E4D">
        <w:rPr>
          <w:sz w:val="22"/>
          <w:szCs w:val="22"/>
          <w:lang w:val="de-DE"/>
        </w:rPr>
        <w:t xml:space="preserve"> </w:t>
      </w:r>
      <w:r w:rsidRPr="009A4E4D">
        <w:rPr>
          <w:sz w:val="22"/>
          <w:szCs w:val="22"/>
          <w:lang w:val="de-DE"/>
        </w:rPr>
        <w:t xml:space="preserve">am langen Sandstrand von </w:t>
      </w:r>
      <w:proofErr w:type="spellStart"/>
      <w:r w:rsidRPr="009A4E4D">
        <w:rPr>
          <w:sz w:val="22"/>
          <w:szCs w:val="22"/>
          <w:lang w:val="de-DE"/>
        </w:rPr>
        <w:t>Saadiyat</w:t>
      </w:r>
      <w:proofErr w:type="spellEnd"/>
      <w:r w:rsidRPr="009A4E4D">
        <w:rPr>
          <w:sz w:val="22"/>
          <w:szCs w:val="22"/>
          <w:lang w:val="de-DE"/>
        </w:rPr>
        <w:t xml:space="preserve"> Island. Die kulturelle Schatzinsel von Abu Dhabi mit mehreren Weltklasse-Museen, darunter der Louvre Abu Dhabi, liegt nur rund 15 Fahrminuten außerhalb der Hauptstadt der Vereinigten Arabischen Emirate. Das weitläufige, im modernen arabischen Stil erbaute Resort beherbergt insgesamt 327 Zimmer</w:t>
      </w:r>
      <w:r w:rsidR="00DF6EBA" w:rsidRPr="009A4E4D">
        <w:rPr>
          <w:sz w:val="22"/>
          <w:szCs w:val="22"/>
          <w:lang w:val="de-DE"/>
        </w:rPr>
        <w:t xml:space="preserve"> und Suiten</w:t>
      </w:r>
      <w:r w:rsidRPr="009A4E4D">
        <w:rPr>
          <w:sz w:val="22"/>
          <w:szCs w:val="22"/>
          <w:lang w:val="de-DE"/>
        </w:rPr>
        <w:t xml:space="preserve"> </w:t>
      </w:r>
      <w:r w:rsidR="00DF6EBA" w:rsidRPr="009A4E4D">
        <w:rPr>
          <w:sz w:val="22"/>
          <w:szCs w:val="22"/>
          <w:lang w:val="de-DE"/>
        </w:rPr>
        <w:t>sowie 13 Strandvillen</w:t>
      </w:r>
      <w:r w:rsidR="00E30185">
        <w:rPr>
          <w:sz w:val="22"/>
          <w:szCs w:val="22"/>
          <w:lang w:val="de-DE"/>
        </w:rPr>
        <w:t xml:space="preserve"> mit eigenem Mini-Pool</w:t>
      </w:r>
      <w:r w:rsidR="00DF6EBA" w:rsidRPr="009A4E4D">
        <w:rPr>
          <w:sz w:val="22"/>
          <w:szCs w:val="22"/>
          <w:lang w:val="de-DE"/>
        </w:rPr>
        <w:t>. S</w:t>
      </w:r>
      <w:r w:rsidR="00B41512" w:rsidRPr="009A4E4D">
        <w:rPr>
          <w:sz w:val="22"/>
          <w:szCs w:val="22"/>
          <w:lang w:val="de-DE"/>
        </w:rPr>
        <w:t>ieben</w:t>
      </w:r>
      <w:r w:rsidRPr="009A4E4D">
        <w:rPr>
          <w:sz w:val="22"/>
          <w:szCs w:val="22"/>
          <w:lang w:val="de-DE"/>
        </w:rPr>
        <w:t xml:space="preserve"> u</w:t>
      </w:r>
      <w:r w:rsidR="00B41512" w:rsidRPr="009A4E4D">
        <w:rPr>
          <w:sz w:val="22"/>
          <w:szCs w:val="22"/>
          <w:lang w:val="de-DE"/>
        </w:rPr>
        <w:t>nterschiedliche Restaurants</w:t>
      </w:r>
      <w:r w:rsidR="00DF6EBA" w:rsidRPr="009A4E4D">
        <w:rPr>
          <w:sz w:val="22"/>
          <w:szCs w:val="22"/>
          <w:lang w:val="de-DE"/>
        </w:rPr>
        <w:t xml:space="preserve"> sorgen für Gaumenfreuden:</w:t>
      </w:r>
      <w:r w:rsidR="00B41512" w:rsidRPr="009A4E4D">
        <w:rPr>
          <w:sz w:val="22"/>
          <w:szCs w:val="22"/>
          <w:lang w:val="de-DE"/>
        </w:rPr>
        <w:t xml:space="preserve"> Die Dachterrasse</w:t>
      </w:r>
      <w:r w:rsidRPr="009A4E4D">
        <w:rPr>
          <w:sz w:val="22"/>
          <w:szCs w:val="22"/>
          <w:lang w:val="de-DE"/>
        </w:rPr>
        <w:t xml:space="preserve"> </w:t>
      </w:r>
      <w:r w:rsidR="00B41512" w:rsidRPr="009A4E4D">
        <w:rPr>
          <w:sz w:val="22"/>
          <w:szCs w:val="22"/>
          <w:lang w:val="de-DE"/>
        </w:rPr>
        <w:t xml:space="preserve">des </w:t>
      </w:r>
      <w:r w:rsidRPr="009A4E4D">
        <w:rPr>
          <w:sz w:val="22"/>
          <w:szCs w:val="22"/>
          <w:lang w:val="de-DE"/>
        </w:rPr>
        <w:t>Turtle Bay Bar &amp; Grill Restaurant</w:t>
      </w:r>
      <w:r w:rsidR="00373EE9" w:rsidRPr="009A4E4D">
        <w:rPr>
          <w:sz w:val="22"/>
          <w:szCs w:val="22"/>
          <w:lang w:val="de-DE"/>
        </w:rPr>
        <w:t>s</w:t>
      </w:r>
      <w:r w:rsidRPr="009A4E4D">
        <w:rPr>
          <w:sz w:val="22"/>
          <w:szCs w:val="22"/>
          <w:lang w:val="de-DE"/>
        </w:rPr>
        <w:t xml:space="preserve"> wird zum Sonnenuntergang zu einer der </w:t>
      </w:r>
      <w:r w:rsidR="00AB7EDE">
        <w:rPr>
          <w:sz w:val="22"/>
          <w:szCs w:val="22"/>
          <w:lang w:val="de-DE"/>
        </w:rPr>
        <w:t>romantischsten</w:t>
      </w:r>
      <w:r w:rsidRPr="009A4E4D">
        <w:rPr>
          <w:sz w:val="22"/>
          <w:szCs w:val="22"/>
          <w:lang w:val="de-DE"/>
        </w:rPr>
        <w:t xml:space="preserve"> Locations der Insel.</w:t>
      </w:r>
      <w:r w:rsidR="00DF6EBA" w:rsidRPr="009A4E4D">
        <w:rPr>
          <w:sz w:val="22"/>
          <w:szCs w:val="22"/>
          <w:lang w:val="de-DE"/>
        </w:rPr>
        <w:t xml:space="preserve"> Gourmets </w:t>
      </w:r>
      <w:r w:rsidR="00AB7EDE">
        <w:rPr>
          <w:sz w:val="22"/>
          <w:szCs w:val="22"/>
          <w:lang w:val="de-DE"/>
        </w:rPr>
        <w:t>werden</w:t>
      </w:r>
      <w:r w:rsidR="00DF6EBA" w:rsidRPr="009A4E4D">
        <w:rPr>
          <w:sz w:val="22"/>
          <w:szCs w:val="22"/>
          <w:lang w:val="de-DE"/>
        </w:rPr>
        <w:t xml:space="preserve"> hier hochwertige Surf n Turf Gerichte</w:t>
      </w:r>
      <w:r w:rsidR="00AB7EDE">
        <w:rPr>
          <w:sz w:val="22"/>
          <w:szCs w:val="22"/>
          <w:lang w:val="de-DE"/>
        </w:rPr>
        <w:t xml:space="preserve"> serviert</w:t>
      </w:r>
      <w:r w:rsidR="00DF6EBA" w:rsidRPr="009A4E4D">
        <w:rPr>
          <w:sz w:val="22"/>
          <w:szCs w:val="22"/>
          <w:lang w:val="de-DE"/>
        </w:rPr>
        <w:t>.</w:t>
      </w:r>
      <w:r w:rsidRPr="009A4E4D">
        <w:rPr>
          <w:sz w:val="22"/>
          <w:szCs w:val="22"/>
          <w:lang w:val="de-DE"/>
        </w:rPr>
        <w:t xml:space="preserve"> </w:t>
      </w:r>
      <w:r w:rsidR="00AB7EDE">
        <w:rPr>
          <w:sz w:val="22"/>
          <w:szCs w:val="22"/>
          <w:lang w:val="de-DE"/>
        </w:rPr>
        <w:t>Ein internationales Buffet offeriert</w:t>
      </w:r>
      <w:r w:rsidRPr="009A4E4D">
        <w:rPr>
          <w:sz w:val="22"/>
          <w:szCs w:val="22"/>
          <w:lang w:val="de-DE"/>
        </w:rPr>
        <w:t xml:space="preserve"> </w:t>
      </w:r>
      <w:r w:rsidR="00AB7EDE">
        <w:rPr>
          <w:sz w:val="22"/>
          <w:szCs w:val="22"/>
          <w:lang w:val="de-DE"/>
        </w:rPr>
        <w:t>d</w:t>
      </w:r>
      <w:r w:rsidRPr="009A4E4D">
        <w:rPr>
          <w:sz w:val="22"/>
          <w:szCs w:val="22"/>
          <w:lang w:val="de-DE"/>
        </w:rPr>
        <w:t xml:space="preserve">as Sim </w:t>
      </w:r>
      <w:proofErr w:type="spellStart"/>
      <w:r w:rsidRPr="009A4E4D">
        <w:rPr>
          <w:sz w:val="22"/>
          <w:szCs w:val="22"/>
          <w:lang w:val="de-DE"/>
        </w:rPr>
        <w:t>Sim</w:t>
      </w:r>
      <w:proofErr w:type="spellEnd"/>
      <w:r w:rsidRPr="009A4E4D">
        <w:rPr>
          <w:sz w:val="22"/>
          <w:szCs w:val="22"/>
          <w:lang w:val="de-DE"/>
        </w:rPr>
        <w:t xml:space="preserve">, die </w:t>
      </w:r>
      <w:proofErr w:type="spellStart"/>
      <w:r w:rsidRPr="009A4E4D">
        <w:rPr>
          <w:sz w:val="22"/>
          <w:szCs w:val="22"/>
          <w:lang w:val="de-DE"/>
        </w:rPr>
        <w:t>Sama</w:t>
      </w:r>
      <w:proofErr w:type="spellEnd"/>
      <w:r w:rsidRPr="009A4E4D">
        <w:rPr>
          <w:sz w:val="22"/>
          <w:szCs w:val="22"/>
          <w:lang w:val="de-DE"/>
        </w:rPr>
        <w:t xml:space="preserve"> Lobby Lounge bietet neben </w:t>
      </w:r>
      <w:r w:rsidRPr="009A4E4D">
        <w:rPr>
          <w:sz w:val="22"/>
          <w:szCs w:val="22"/>
          <w:lang w:val="de-DE"/>
        </w:rPr>
        <w:lastRenderedPageBreak/>
        <w:t xml:space="preserve">Leckereien auch eine beeindruckende Aussicht. Erfrischung spendet die </w:t>
      </w:r>
      <w:proofErr w:type="spellStart"/>
      <w:r w:rsidRPr="009A4E4D">
        <w:rPr>
          <w:sz w:val="22"/>
          <w:szCs w:val="22"/>
          <w:lang w:val="de-DE"/>
        </w:rPr>
        <w:t>Swim</w:t>
      </w:r>
      <w:proofErr w:type="spellEnd"/>
      <w:r w:rsidRPr="009A4E4D">
        <w:rPr>
          <w:sz w:val="22"/>
          <w:szCs w:val="22"/>
          <w:lang w:val="de-DE"/>
        </w:rPr>
        <w:t>-Up-Bar des extragroßen Outdoor Swimmingpools.</w:t>
      </w:r>
      <w:r w:rsidR="00B41512" w:rsidRPr="009A4E4D">
        <w:rPr>
          <w:sz w:val="22"/>
          <w:szCs w:val="22"/>
          <w:lang w:val="de-DE"/>
        </w:rPr>
        <w:t xml:space="preserve"> Mit dem Si Ristorante </w:t>
      </w:r>
      <w:proofErr w:type="spellStart"/>
      <w:r w:rsidR="00B41512" w:rsidRPr="009A4E4D">
        <w:rPr>
          <w:sz w:val="22"/>
          <w:szCs w:val="22"/>
          <w:lang w:val="de-DE"/>
        </w:rPr>
        <w:t>Italiano</w:t>
      </w:r>
      <w:proofErr w:type="spellEnd"/>
      <w:r w:rsidR="00B41512" w:rsidRPr="009A4E4D">
        <w:rPr>
          <w:sz w:val="22"/>
          <w:szCs w:val="22"/>
          <w:lang w:val="de-DE"/>
        </w:rPr>
        <w:t xml:space="preserve"> und </w:t>
      </w:r>
      <w:proofErr w:type="spellStart"/>
      <w:r w:rsidR="00B41512" w:rsidRPr="009A4E4D">
        <w:rPr>
          <w:sz w:val="22"/>
          <w:szCs w:val="22"/>
          <w:lang w:val="de-DE"/>
        </w:rPr>
        <w:t>Hamilton’s</w:t>
      </w:r>
      <w:proofErr w:type="spellEnd"/>
      <w:r w:rsidR="00B41512" w:rsidRPr="009A4E4D">
        <w:rPr>
          <w:sz w:val="22"/>
          <w:szCs w:val="22"/>
          <w:lang w:val="de-DE"/>
        </w:rPr>
        <w:t xml:space="preserve"> Gastropub ziehen der erste Italiener und der erste Brit-Pub auf die Insel. Chillige Momente verspricht die </w:t>
      </w:r>
      <w:proofErr w:type="spellStart"/>
      <w:r w:rsidR="00B41512" w:rsidRPr="009A4E4D">
        <w:rPr>
          <w:sz w:val="22"/>
          <w:szCs w:val="22"/>
          <w:lang w:val="de-DE"/>
        </w:rPr>
        <w:t>Naasma</w:t>
      </w:r>
      <w:proofErr w:type="spellEnd"/>
      <w:r w:rsidR="00B41512" w:rsidRPr="009A4E4D">
        <w:rPr>
          <w:sz w:val="22"/>
          <w:szCs w:val="22"/>
          <w:lang w:val="de-DE"/>
        </w:rPr>
        <w:t xml:space="preserve"> Beachfront Bar. Zen</w:t>
      </w:r>
      <w:r w:rsidRPr="009A4E4D">
        <w:rPr>
          <w:sz w:val="22"/>
          <w:szCs w:val="22"/>
          <w:lang w:val="de-DE"/>
        </w:rPr>
        <w:t xml:space="preserve"> </w:t>
      </w:r>
      <w:proofErr w:type="spellStart"/>
      <w:r w:rsidRPr="009A4E4D">
        <w:rPr>
          <w:sz w:val="22"/>
          <w:szCs w:val="22"/>
          <w:lang w:val="de-DE"/>
        </w:rPr>
        <w:t>Spa</w:t>
      </w:r>
      <w:proofErr w:type="spellEnd"/>
      <w:r w:rsidRPr="009A4E4D">
        <w:rPr>
          <w:sz w:val="22"/>
          <w:szCs w:val="22"/>
          <w:lang w:val="de-DE"/>
        </w:rPr>
        <w:t>, Fitnesscenter, Tennisplätze und ein eigener Mini</w:t>
      </w:r>
      <w:r w:rsidR="00373EE9" w:rsidRPr="009A4E4D">
        <w:rPr>
          <w:sz w:val="22"/>
          <w:szCs w:val="22"/>
          <w:lang w:val="de-DE"/>
        </w:rPr>
        <w:t>g</w:t>
      </w:r>
      <w:r w:rsidRPr="009A4E4D">
        <w:rPr>
          <w:sz w:val="22"/>
          <w:szCs w:val="22"/>
          <w:lang w:val="de-DE"/>
        </w:rPr>
        <w:t xml:space="preserve">olfplatz sorgen für sportliche Abwechslung. Die </w:t>
      </w:r>
      <w:proofErr w:type="spellStart"/>
      <w:r w:rsidRPr="009A4E4D">
        <w:rPr>
          <w:sz w:val="22"/>
          <w:szCs w:val="22"/>
          <w:lang w:val="de-DE"/>
        </w:rPr>
        <w:t>Rotana</w:t>
      </w:r>
      <w:proofErr w:type="spellEnd"/>
      <w:r w:rsidRPr="009A4E4D">
        <w:rPr>
          <w:sz w:val="22"/>
          <w:szCs w:val="22"/>
          <w:lang w:val="de-DE"/>
        </w:rPr>
        <w:t xml:space="preserve"> Hotelgruppe gehört mit ihren zahlreichen Häusern im Vier- und Fünf-Sterne-Segment im Mittleren Osten, der Türkei und Afrika zu den Marktführern der Region. </w:t>
      </w:r>
    </w:p>
    <w:p w:rsidR="009A4E4D" w:rsidRPr="00AB7EDE" w:rsidRDefault="009A4E4D" w:rsidP="009A4E4D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  <w:shd w:val="clear" w:color="auto" w:fill="FFFFFF"/>
          <w:lang w:val="de-DE"/>
        </w:rPr>
      </w:pPr>
    </w:p>
    <w:p w:rsidR="009A4E4D" w:rsidRPr="00E30185" w:rsidRDefault="009A4E4D" w:rsidP="009A4E4D">
      <w:pPr>
        <w:jc w:val="center"/>
        <w:rPr>
          <w:rFonts w:ascii="Arial" w:hAnsi="Arial" w:cs="Arial"/>
          <w:bCs/>
          <w:sz w:val="20"/>
          <w:szCs w:val="20"/>
          <w:lang w:val="de-DE"/>
        </w:rPr>
      </w:pPr>
      <w:r w:rsidRPr="00E30185">
        <w:rPr>
          <w:rFonts w:ascii="Arial" w:hAnsi="Arial" w:cs="Arial"/>
          <w:sz w:val="20"/>
          <w:szCs w:val="20"/>
          <w:lang w:val="de-DE"/>
        </w:rPr>
        <w:t>Rückfragen der Medien beantwortet gerne:</w:t>
      </w:r>
    </w:p>
    <w:p w:rsidR="009A4E4D" w:rsidRPr="00E30185" w:rsidRDefault="009A4E4D" w:rsidP="009A4E4D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E30185">
        <w:rPr>
          <w:rFonts w:ascii="Arial" w:hAnsi="Arial" w:cs="Arial"/>
          <w:sz w:val="20"/>
          <w:szCs w:val="20"/>
          <w:lang w:val="de-DE"/>
        </w:rPr>
        <w:t xml:space="preserve">noble </w:t>
      </w:r>
      <w:proofErr w:type="spellStart"/>
      <w:r w:rsidRPr="00E30185">
        <w:rPr>
          <w:rFonts w:ascii="Arial" w:hAnsi="Arial" w:cs="Arial"/>
          <w:sz w:val="20"/>
          <w:szCs w:val="20"/>
          <w:lang w:val="de-DE"/>
        </w:rPr>
        <w:t>kommunikation</w:t>
      </w:r>
      <w:proofErr w:type="spellEnd"/>
      <w:r w:rsidRPr="00E30185">
        <w:rPr>
          <w:rFonts w:ascii="Arial" w:hAnsi="Arial" w:cs="Arial"/>
          <w:sz w:val="20"/>
          <w:szCs w:val="20"/>
          <w:lang w:val="de-DE"/>
        </w:rPr>
        <w:t xml:space="preserve">, Sabrina </w:t>
      </w:r>
      <w:proofErr w:type="spellStart"/>
      <w:r w:rsidRPr="00E30185">
        <w:rPr>
          <w:rFonts w:ascii="Arial" w:hAnsi="Arial" w:cs="Arial"/>
          <w:sz w:val="20"/>
          <w:szCs w:val="20"/>
          <w:lang w:val="de-DE"/>
        </w:rPr>
        <w:t>Lütcke</w:t>
      </w:r>
      <w:proofErr w:type="spellEnd"/>
      <w:r w:rsidRPr="00E30185">
        <w:rPr>
          <w:rFonts w:ascii="Arial" w:hAnsi="Arial" w:cs="Arial"/>
          <w:sz w:val="20"/>
          <w:szCs w:val="20"/>
          <w:lang w:val="de-DE"/>
        </w:rPr>
        <w:t>, Tel: 06102-36660, Fax: 06102-366611,</w:t>
      </w:r>
    </w:p>
    <w:p w:rsidR="009A4E4D" w:rsidRPr="00E30185" w:rsidRDefault="009A4E4D" w:rsidP="009A4E4D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E30185">
        <w:rPr>
          <w:rFonts w:ascii="Arial" w:hAnsi="Arial" w:cs="Arial"/>
          <w:sz w:val="20"/>
          <w:szCs w:val="20"/>
          <w:lang w:val="de-DE"/>
        </w:rPr>
        <w:t xml:space="preserve">Luisenstraße 7, 63263 Neu-Isenburg, </w:t>
      </w:r>
      <w:r w:rsidRPr="00E30185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7" w:history="1">
        <w:r w:rsidRPr="00E30185">
          <w:rPr>
            <w:rStyle w:val="Hyperlink"/>
            <w:rFonts w:ascii="Arial" w:hAnsi="Arial" w:cs="Arial"/>
            <w:sz w:val="20"/>
            <w:szCs w:val="20"/>
            <w:lang w:val="it-IT"/>
          </w:rPr>
          <w:t>info@noblekom.de</w:t>
        </w:r>
      </w:hyperlink>
      <w:r w:rsidRPr="00E30185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9A4E4D" w:rsidRPr="00E30185" w:rsidRDefault="009A4E4D" w:rsidP="009A4E4D">
      <w:pPr>
        <w:jc w:val="center"/>
        <w:rPr>
          <w:rFonts w:ascii="Arial" w:hAnsi="Arial" w:cs="Arial"/>
          <w:sz w:val="20"/>
          <w:szCs w:val="20"/>
        </w:rPr>
      </w:pPr>
      <w:r w:rsidRPr="00E30185">
        <w:rPr>
          <w:rFonts w:ascii="Arial" w:hAnsi="Arial" w:cs="Arial"/>
          <w:sz w:val="20"/>
          <w:szCs w:val="20"/>
        </w:rPr>
        <w:t xml:space="preserve">Download Text und </w:t>
      </w:r>
      <w:proofErr w:type="spellStart"/>
      <w:r w:rsidRPr="00E30185">
        <w:rPr>
          <w:rFonts w:ascii="Arial" w:hAnsi="Arial" w:cs="Arial"/>
          <w:sz w:val="20"/>
          <w:szCs w:val="20"/>
        </w:rPr>
        <w:t>weitere</w:t>
      </w:r>
      <w:proofErr w:type="spellEnd"/>
      <w:r w:rsidRPr="00E30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0185">
        <w:rPr>
          <w:rFonts w:ascii="Arial" w:hAnsi="Arial" w:cs="Arial"/>
          <w:sz w:val="20"/>
          <w:szCs w:val="20"/>
        </w:rPr>
        <w:t>Infos</w:t>
      </w:r>
      <w:proofErr w:type="spellEnd"/>
      <w:r w:rsidRPr="00E30185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E30185">
          <w:rPr>
            <w:rStyle w:val="Hyperlink"/>
            <w:rFonts w:ascii="Arial" w:hAnsi="Arial" w:cs="Arial"/>
            <w:sz w:val="20"/>
            <w:szCs w:val="20"/>
          </w:rPr>
          <w:t>www.noblekom.de</w:t>
        </w:r>
      </w:hyperlink>
    </w:p>
    <w:p w:rsidR="009A4E4D" w:rsidRPr="00E30185" w:rsidRDefault="009A4E4D" w:rsidP="009A4E4D">
      <w:pPr>
        <w:jc w:val="center"/>
        <w:rPr>
          <w:rFonts w:ascii="Arial" w:hAnsi="Arial" w:cs="Arial"/>
          <w:sz w:val="20"/>
          <w:szCs w:val="20"/>
        </w:rPr>
      </w:pPr>
      <w:r w:rsidRPr="00E30185">
        <w:rPr>
          <w:rFonts w:ascii="Arial" w:hAnsi="Arial" w:cs="Arial"/>
          <w:sz w:val="20"/>
          <w:szCs w:val="20"/>
        </w:rPr>
        <w:t>Social Media: @</w:t>
      </w:r>
      <w:proofErr w:type="spellStart"/>
      <w:r w:rsidRPr="00E30185">
        <w:rPr>
          <w:rFonts w:ascii="Arial" w:hAnsi="Arial" w:cs="Arial"/>
          <w:sz w:val="20"/>
          <w:szCs w:val="20"/>
        </w:rPr>
        <w:t>noblehaps</w:t>
      </w:r>
      <w:proofErr w:type="spellEnd"/>
    </w:p>
    <w:p w:rsidR="009A4E4D" w:rsidRPr="00E30185" w:rsidRDefault="009A4E4D" w:rsidP="009A4E4D">
      <w:pPr>
        <w:rPr>
          <w:rFonts w:ascii="Arial" w:hAnsi="Arial" w:cs="Arial"/>
          <w:sz w:val="20"/>
          <w:szCs w:val="20"/>
        </w:rPr>
      </w:pPr>
    </w:p>
    <w:p w:rsidR="009A4E4D" w:rsidRPr="00B866E4" w:rsidRDefault="009A4E4D" w:rsidP="00B866E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entury Gothic" w:hAnsi="Century Gothic" w:cs="Century Gothic"/>
          <w:i/>
          <w:szCs w:val="26"/>
          <w:lang w:val="de-DE"/>
        </w:rPr>
      </w:pPr>
    </w:p>
    <w:sectPr w:rsidR="009A4E4D" w:rsidRPr="00B866E4" w:rsidSect="009A4E4D">
      <w:pgSz w:w="11900" w:h="16840"/>
      <w:pgMar w:top="1702" w:right="141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7B9D"/>
    <w:multiLevelType w:val="hybridMultilevel"/>
    <w:tmpl w:val="E834CE76"/>
    <w:lvl w:ilvl="0" w:tplc="C0A0495E">
      <w:numFmt w:val="bullet"/>
      <w:lvlText w:val="-"/>
      <w:lvlJc w:val="left"/>
      <w:pPr>
        <w:ind w:left="405" w:hanging="360"/>
      </w:pPr>
      <w:rPr>
        <w:rFonts w:ascii="Century Gothic" w:eastAsiaTheme="minorEastAsia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D3"/>
    <w:rsid w:val="00050646"/>
    <w:rsid w:val="00066363"/>
    <w:rsid w:val="00093F29"/>
    <w:rsid w:val="000C16AB"/>
    <w:rsid w:val="001241C4"/>
    <w:rsid w:val="00126552"/>
    <w:rsid w:val="001340C5"/>
    <w:rsid w:val="001E259B"/>
    <w:rsid w:val="00207CD3"/>
    <w:rsid w:val="00270971"/>
    <w:rsid w:val="002C6A0E"/>
    <w:rsid w:val="002E178F"/>
    <w:rsid w:val="00301366"/>
    <w:rsid w:val="00311003"/>
    <w:rsid w:val="00317DD2"/>
    <w:rsid w:val="00335436"/>
    <w:rsid w:val="003529F0"/>
    <w:rsid w:val="00373EE9"/>
    <w:rsid w:val="003B346A"/>
    <w:rsid w:val="00543646"/>
    <w:rsid w:val="0057082F"/>
    <w:rsid w:val="00602732"/>
    <w:rsid w:val="006314FD"/>
    <w:rsid w:val="006769C3"/>
    <w:rsid w:val="006C1E82"/>
    <w:rsid w:val="006C2258"/>
    <w:rsid w:val="006D3F1D"/>
    <w:rsid w:val="006E378F"/>
    <w:rsid w:val="006F749A"/>
    <w:rsid w:val="00720029"/>
    <w:rsid w:val="007279CD"/>
    <w:rsid w:val="00754172"/>
    <w:rsid w:val="007A045C"/>
    <w:rsid w:val="007D4EEF"/>
    <w:rsid w:val="007E205B"/>
    <w:rsid w:val="007E3F85"/>
    <w:rsid w:val="007F0753"/>
    <w:rsid w:val="00886D8E"/>
    <w:rsid w:val="008B2D95"/>
    <w:rsid w:val="008B7D3C"/>
    <w:rsid w:val="008E2769"/>
    <w:rsid w:val="008F3E22"/>
    <w:rsid w:val="008F6CA4"/>
    <w:rsid w:val="009911F7"/>
    <w:rsid w:val="00994140"/>
    <w:rsid w:val="009A4E4D"/>
    <w:rsid w:val="009C7A2A"/>
    <w:rsid w:val="00A17B8D"/>
    <w:rsid w:val="00A21EB4"/>
    <w:rsid w:val="00A34AF6"/>
    <w:rsid w:val="00A93B08"/>
    <w:rsid w:val="00AB7EDE"/>
    <w:rsid w:val="00B24409"/>
    <w:rsid w:val="00B41512"/>
    <w:rsid w:val="00B83A07"/>
    <w:rsid w:val="00B866E4"/>
    <w:rsid w:val="00C01E9A"/>
    <w:rsid w:val="00C45837"/>
    <w:rsid w:val="00C565C9"/>
    <w:rsid w:val="00CB4939"/>
    <w:rsid w:val="00DB4B51"/>
    <w:rsid w:val="00DF6EBA"/>
    <w:rsid w:val="00E10801"/>
    <w:rsid w:val="00E27B9F"/>
    <w:rsid w:val="00E30185"/>
    <w:rsid w:val="00E73B16"/>
    <w:rsid w:val="00EC01DB"/>
    <w:rsid w:val="00ED4524"/>
    <w:rsid w:val="00F44557"/>
    <w:rsid w:val="00FB3F39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ACC74"/>
  <w15:docId w15:val="{7372FEF5-E9CB-4069-8765-33BF398C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37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07C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07CD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B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B9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2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25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25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2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259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A4E4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6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861">
          <w:marLeft w:val="1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5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2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leko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obleko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ana.com/rotanahotelandresorts/unitedarabemirates/abudhabi/saadiyatrotanaresortandvilla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 Communications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Greville</dc:creator>
  <cp:lastModifiedBy>Anett Wiegand</cp:lastModifiedBy>
  <cp:revision>4</cp:revision>
  <dcterms:created xsi:type="dcterms:W3CDTF">2018-08-17T09:29:00Z</dcterms:created>
  <dcterms:modified xsi:type="dcterms:W3CDTF">2018-08-17T09:54:00Z</dcterms:modified>
</cp:coreProperties>
</file>